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EC7B14" w14:textId="3706C982" w:rsidR="00C77380" w:rsidRPr="003A2D95" w:rsidRDefault="00693658" w:rsidP="00693658">
      <w:pPr>
        <w:pStyle w:val="Heading1"/>
      </w:pPr>
      <w:bookmarkStart w:id="0" w:name="_Hlk10975866"/>
      <w:bookmarkStart w:id="1" w:name="_Toc479834936"/>
      <w:bookmarkStart w:id="2" w:name="_Toc34039722"/>
      <w:bookmarkEnd w:id="0"/>
      <w:r>
        <w:rPr>
          <w:lang w:val="en-US"/>
        </w:rPr>
        <w:t xml:space="preserve">         </w:t>
      </w:r>
      <w:r w:rsidR="004559D1" w:rsidRPr="003A2D95">
        <w:t>Додаток I</w:t>
      </w:r>
      <w:bookmarkStart w:id="3" w:name="_Toc479834937"/>
      <w:bookmarkEnd w:id="1"/>
      <w:r w:rsidR="00B47A6D" w:rsidRPr="003A2D95">
        <w:t>I</w:t>
      </w:r>
      <w:r w:rsidR="002B7E02" w:rsidRPr="003A2D95">
        <w:t>I</w:t>
      </w:r>
      <w:bookmarkEnd w:id="2"/>
    </w:p>
    <w:p w14:paraId="5FF88E4F" w14:textId="5EB98E3D" w:rsidR="004559D1" w:rsidRPr="00B47A6D" w:rsidRDefault="002B7E02" w:rsidP="004559D1">
      <w:pPr>
        <w:pStyle w:val="Heading1"/>
        <w:ind w:left="0" w:firstLine="0"/>
        <w:jc w:val="center"/>
        <w:rPr>
          <w:sz w:val="32"/>
          <w:szCs w:val="32"/>
        </w:rPr>
      </w:pPr>
      <w:bookmarkStart w:id="4" w:name="_Toc34039723"/>
      <w:bookmarkEnd w:id="3"/>
      <w:r>
        <w:rPr>
          <w:sz w:val="32"/>
          <w:szCs w:val="32"/>
        </w:rPr>
        <w:t xml:space="preserve">УПРАВУВАЊЕ И КОНТРОЛА НА </w:t>
      </w:r>
      <w:r w:rsidR="00B47A6D">
        <w:rPr>
          <w:sz w:val="32"/>
          <w:szCs w:val="32"/>
        </w:rPr>
        <w:t>ИНСТАЛАЦИЈАТА</w:t>
      </w:r>
      <w:bookmarkEnd w:id="4"/>
    </w:p>
    <w:p w14:paraId="5D78585F" w14:textId="77777777" w:rsidR="004559D1" w:rsidRPr="004C32AF" w:rsidRDefault="004559D1" w:rsidP="004559D1">
      <w:pPr>
        <w:ind w:firstLine="0"/>
        <w:jc w:val="center"/>
        <w:rPr>
          <w:rFonts w:cs="Arial"/>
          <w:b/>
          <w:sz w:val="22"/>
        </w:rPr>
      </w:pPr>
    </w:p>
    <w:p w14:paraId="6CE30F06" w14:textId="77777777" w:rsidR="004559D1" w:rsidRPr="00C77380" w:rsidRDefault="004559D1" w:rsidP="004559D1">
      <w:pPr>
        <w:ind w:firstLine="0"/>
        <w:jc w:val="center"/>
        <w:rPr>
          <w:rFonts w:cs="Arial"/>
          <w:bCs/>
          <w:sz w:val="22"/>
        </w:rPr>
      </w:pPr>
    </w:p>
    <w:p w14:paraId="5DC44334" w14:textId="77777777" w:rsidR="004559D1" w:rsidRPr="004C32AF" w:rsidRDefault="004559D1" w:rsidP="004559D1">
      <w:pPr>
        <w:ind w:firstLine="0"/>
        <w:jc w:val="center"/>
        <w:rPr>
          <w:rFonts w:cs="Arial"/>
          <w:b/>
          <w:sz w:val="22"/>
        </w:rPr>
      </w:pPr>
    </w:p>
    <w:p w14:paraId="4D52FCA1" w14:textId="07F98576" w:rsidR="004559D1" w:rsidRDefault="004559D1" w:rsidP="004559D1">
      <w:pPr>
        <w:ind w:firstLine="0"/>
        <w:jc w:val="center"/>
        <w:rPr>
          <w:rFonts w:cs="Arial"/>
          <w:b/>
          <w:sz w:val="22"/>
        </w:rPr>
      </w:pPr>
    </w:p>
    <w:p w14:paraId="0A81A243" w14:textId="2FC2B774" w:rsidR="00C77380" w:rsidRDefault="00C77380" w:rsidP="004559D1">
      <w:pPr>
        <w:ind w:firstLine="0"/>
        <w:jc w:val="center"/>
        <w:rPr>
          <w:rFonts w:cs="Arial"/>
          <w:b/>
          <w:sz w:val="22"/>
        </w:rPr>
      </w:pPr>
      <w:r w:rsidRPr="008459B5">
        <w:rPr>
          <w:rFonts w:ascii="Tahoma" w:hAnsi="Tahoma"/>
          <w:noProof/>
          <w:sz w:val="16"/>
          <w:szCs w:val="16"/>
        </w:rPr>
        <w:drawing>
          <wp:inline distT="0" distB="0" distL="0" distR="0" wp14:anchorId="4AA3F2CF" wp14:editId="112ABDDE">
            <wp:extent cx="1478280" cy="609600"/>
            <wp:effectExtent l="0" t="0" r="762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280" cy="6096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405E6" w14:textId="60630E16" w:rsidR="00C77380" w:rsidRDefault="00C77380" w:rsidP="004559D1">
      <w:pPr>
        <w:ind w:firstLine="0"/>
        <w:jc w:val="center"/>
        <w:rPr>
          <w:rFonts w:cs="Arial"/>
          <w:b/>
          <w:sz w:val="22"/>
        </w:rPr>
      </w:pPr>
    </w:p>
    <w:p w14:paraId="43971C88" w14:textId="77777777" w:rsidR="00C77380" w:rsidRPr="004C32AF" w:rsidRDefault="00C77380" w:rsidP="00C77380">
      <w:pPr>
        <w:ind w:firstLine="0"/>
        <w:rPr>
          <w:rFonts w:cs="Arial"/>
          <w:b/>
          <w:sz w:val="22"/>
        </w:rPr>
      </w:pPr>
    </w:p>
    <w:p w14:paraId="03B2850F" w14:textId="77777777" w:rsidR="004559D1" w:rsidRPr="004C32AF" w:rsidRDefault="004559D1" w:rsidP="004559D1">
      <w:pPr>
        <w:ind w:firstLine="0"/>
        <w:jc w:val="center"/>
        <w:rPr>
          <w:rFonts w:cs="Arial"/>
          <w:b/>
          <w:sz w:val="22"/>
        </w:rPr>
      </w:pPr>
    </w:p>
    <w:p w14:paraId="72A73862" w14:textId="3211A447" w:rsidR="004559D1" w:rsidRPr="004C32AF" w:rsidRDefault="00C77380" w:rsidP="004559D1">
      <w:pPr>
        <w:ind w:firstLine="0"/>
        <w:jc w:val="center"/>
        <w:rPr>
          <w:rFonts w:cs="Arial"/>
          <w:b/>
          <w:sz w:val="22"/>
        </w:rPr>
      </w:pPr>
      <w:r w:rsidRPr="008459B5">
        <w:rPr>
          <w:rFonts w:ascii="MAC C Swiss" w:hAnsi="MAC C Swiss"/>
          <w:noProof/>
          <w:lang w:val="pl-PL"/>
        </w:rPr>
        <w:drawing>
          <wp:inline distT="0" distB="0" distL="0" distR="0" wp14:anchorId="69D80EA2" wp14:editId="20B64AB3">
            <wp:extent cx="3307080" cy="2804160"/>
            <wp:effectExtent l="0" t="0" r="762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080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B00B0" w14:textId="56D6A5D2" w:rsidR="004559D1" w:rsidRPr="004C32AF" w:rsidRDefault="004559D1" w:rsidP="004559D1">
      <w:pPr>
        <w:tabs>
          <w:tab w:val="left" w:pos="3030"/>
        </w:tabs>
        <w:ind w:firstLine="0"/>
        <w:rPr>
          <w:rFonts w:cs="Arial"/>
          <w:b/>
          <w:sz w:val="22"/>
        </w:rPr>
      </w:pPr>
      <w:r w:rsidRPr="004C32AF">
        <w:rPr>
          <w:rFonts w:cs="Arial"/>
          <w:b/>
          <w:sz w:val="22"/>
        </w:rPr>
        <w:tab/>
      </w:r>
    </w:p>
    <w:p w14:paraId="50C627CB" w14:textId="77777777" w:rsidR="004559D1" w:rsidRPr="004C32AF" w:rsidRDefault="004559D1" w:rsidP="004559D1">
      <w:pPr>
        <w:ind w:firstLine="0"/>
        <w:jc w:val="left"/>
        <w:rPr>
          <w:rFonts w:cs="Arial"/>
          <w:color w:val="000000"/>
          <w:sz w:val="22"/>
        </w:rPr>
      </w:pPr>
    </w:p>
    <w:p w14:paraId="5CF17800" w14:textId="77777777" w:rsidR="004559D1" w:rsidRPr="004C32AF" w:rsidRDefault="004559D1" w:rsidP="004559D1">
      <w:pPr>
        <w:ind w:firstLine="0"/>
        <w:jc w:val="left"/>
        <w:rPr>
          <w:rFonts w:cs="Arial"/>
          <w:color w:val="000000"/>
          <w:sz w:val="22"/>
        </w:rPr>
      </w:pPr>
    </w:p>
    <w:p w14:paraId="6093D68F" w14:textId="77777777" w:rsidR="00C77380" w:rsidRDefault="00C77380" w:rsidP="004559D1">
      <w:pPr>
        <w:spacing w:line="240" w:lineRule="auto"/>
        <w:ind w:firstLine="0"/>
        <w:jc w:val="left"/>
        <w:rPr>
          <w:rFonts w:eastAsia="Times New Roman" w:cs="Arial"/>
          <w:b/>
          <w:sz w:val="22"/>
        </w:rPr>
      </w:pPr>
    </w:p>
    <w:p w14:paraId="6DFED3D2" w14:textId="77777777" w:rsidR="005C6810" w:rsidRDefault="005C6810" w:rsidP="004559D1">
      <w:pPr>
        <w:spacing w:line="240" w:lineRule="auto"/>
        <w:ind w:firstLine="0"/>
        <w:jc w:val="left"/>
        <w:rPr>
          <w:rFonts w:eastAsia="Times New Roman" w:cs="Arial"/>
          <w:b/>
          <w:sz w:val="22"/>
        </w:rPr>
      </w:pPr>
    </w:p>
    <w:p w14:paraId="52F400BF" w14:textId="7E571648" w:rsidR="004559D1" w:rsidRPr="004C32AF" w:rsidRDefault="004559D1" w:rsidP="004559D1">
      <w:pPr>
        <w:spacing w:line="240" w:lineRule="auto"/>
        <w:ind w:firstLine="0"/>
        <w:jc w:val="left"/>
        <w:rPr>
          <w:rFonts w:eastAsia="Times New Roman" w:cs="Arial"/>
          <w:b/>
          <w:sz w:val="22"/>
        </w:rPr>
      </w:pPr>
      <w:r w:rsidRPr="004C32AF">
        <w:rPr>
          <w:rFonts w:eastAsia="Times New Roman" w:cs="Arial"/>
          <w:b/>
          <w:sz w:val="22"/>
        </w:rPr>
        <w:t>Друштвото за Заштита на Животната Средина „ЕКО-ТЕАМ“ ДОО, Скопје</w:t>
      </w:r>
    </w:p>
    <w:p w14:paraId="75CD70FB" w14:textId="5485BEC6" w:rsidR="004559D1" w:rsidRPr="004C32AF" w:rsidRDefault="004559D1" w:rsidP="004559D1">
      <w:pPr>
        <w:ind w:firstLine="0"/>
        <w:rPr>
          <w:rFonts w:cs="Arial"/>
          <w:b/>
          <w:sz w:val="22"/>
        </w:rPr>
      </w:pPr>
      <w:r w:rsidRPr="004C32AF">
        <w:rPr>
          <w:rFonts w:cs="Arial"/>
          <w:b/>
          <w:sz w:val="22"/>
        </w:rPr>
        <w:t>Барање за А интегрирана еколошка дозвола</w:t>
      </w:r>
    </w:p>
    <w:p w14:paraId="41137C59" w14:textId="3E6F4F02" w:rsidR="001470FA" w:rsidRPr="004C32AF" w:rsidRDefault="001470FA">
      <w:pPr>
        <w:rPr>
          <w:rFonts w:cs="Arial"/>
          <w:sz w:val="22"/>
        </w:rPr>
      </w:pPr>
    </w:p>
    <w:p w14:paraId="4F36C33D" w14:textId="02ECC7E4" w:rsidR="004559D1" w:rsidRPr="004C32AF" w:rsidRDefault="004559D1">
      <w:pPr>
        <w:rPr>
          <w:rFonts w:cs="Arial"/>
          <w:sz w:val="22"/>
        </w:rPr>
      </w:pPr>
    </w:p>
    <w:p w14:paraId="50BD294E" w14:textId="03E66704" w:rsidR="004559D1" w:rsidRPr="004C32AF" w:rsidRDefault="004559D1">
      <w:pPr>
        <w:rPr>
          <w:rFonts w:cs="Arial"/>
          <w:sz w:val="22"/>
        </w:rPr>
      </w:pPr>
    </w:p>
    <w:p w14:paraId="0825D9C4" w14:textId="2F1FEB94" w:rsidR="004559D1" w:rsidRPr="004C32AF" w:rsidRDefault="004559D1" w:rsidP="004F0FEB">
      <w:pPr>
        <w:ind w:firstLine="0"/>
        <w:rPr>
          <w:rFonts w:cs="Arial"/>
          <w:sz w:val="22"/>
        </w:rPr>
      </w:pPr>
    </w:p>
    <w:p w14:paraId="769D4928" w14:textId="0B0C6CCF" w:rsidR="004559D1" w:rsidRPr="004C32AF" w:rsidRDefault="004559D1">
      <w:pPr>
        <w:rPr>
          <w:rFonts w:cs="Arial"/>
          <w:sz w:val="22"/>
        </w:rPr>
      </w:pPr>
    </w:p>
    <w:p w14:paraId="76B6FC9D" w14:textId="650614CF" w:rsidR="004559D1" w:rsidRPr="004C32AF" w:rsidRDefault="004559D1">
      <w:pPr>
        <w:rPr>
          <w:rFonts w:cs="Arial"/>
          <w:sz w:val="22"/>
        </w:rPr>
      </w:pPr>
    </w:p>
    <w:p w14:paraId="0F28C3CC" w14:textId="77777777" w:rsidR="004559D1" w:rsidRPr="004C32AF" w:rsidRDefault="004559D1" w:rsidP="004559D1">
      <w:pPr>
        <w:ind w:firstLine="0"/>
        <w:jc w:val="center"/>
        <w:rPr>
          <w:rFonts w:cs="Arial"/>
          <w:b/>
          <w:sz w:val="22"/>
        </w:rPr>
      </w:pPr>
      <w:r w:rsidRPr="004C32AF">
        <w:rPr>
          <w:rFonts w:cs="Arial"/>
          <w:b/>
          <w:sz w:val="22"/>
        </w:rPr>
        <w:t>ОПШТИ ПОДАТОЦИ</w:t>
      </w:r>
    </w:p>
    <w:p w14:paraId="29EC2F8B" w14:textId="77777777" w:rsidR="004559D1" w:rsidRPr="00455DEA" w:rsidRDefault="004559D1" w:rsidP="004559D1">
      <w:pPr>
        <w:spacing w:after="200" w:line="276" w:lineRule="auto"/>
        <w:ind w:firstLine="0"/>
        <w:jc w:val="center"/>
        <w:rPr>
          <w:rFonts w:cs="Arial"/>
          <w:bCs/>
          <w:sz w:val="22"/>
        </w:rPr>
      </w:pPr>
      <w:r w:rsidRPr="00455DEA">
        <w:rPr>
          <w:rFonts w:cs="Arial"/>
          <w:bCs/>
          <w:sz w:val="22"/>
        </w:rPr>
        <w:t>СОДРЖИНА:</w:t>
      </w:r>
    </w:p>
    <w:sdt>
      <w:sdtPr>
        <w:rPr>
          <w:rFonts w:ascii="Arial" w:eastAsia="Calibri" w:hAnsi="Arial" w:cs="Arial"/>
          <w:bCs/>
          <w:color w:val="auto"/>
          <w:sz w:val="22"/>
          <w:szCs w:val="22"/>
          <w:lang w:val="mk-MK"/>
        </w:rPr>
        <w:id w:val="1596515838"/>
        <w:docPartObj>
          <w:docPartGallery w:val="Table of Contents"/>
          <w:docPartUnique/>
        </w:docPartObj>
      </w:sdtPr>
      <w:sdtEndPr>
        <w:rPr>
          <w:rFonts w:cs="Times New Roman"/>
          <w:b/>
          <w:noProof/>
          <w:sz w:val="24"/>
        </w:rPr>
      </w:sdtEndPr>
      <w:sdtContent>
        <w:p w14:paraId="7F6CF0FA" w14:textId="45AA84A9" w:rsidR="004972CC" w:rsidRPr="00455DEA" w:rsidRDefault="004972CC">
          <w:pPr>
            <w:pStyle w:val="TOCHeading"/>
            <w:rPr>
              <w:rFonts w:ascii="Arial" w:hAnsi="Arial" w:cs="Arial"/>
              <w:bCs/>
              <w:sz w:val="22"/>
              <w:szCs w:val="22"/>
            </w:rPr>
          </w:pPr>
        </w:p>
        <w:p w14:paraId="1F2C2590" w14:textId="51F44321" w:rsidR="00872626" w:rsidRPr="00872626" w:rsidRDefault="004972CC">
          <w:pPr>
            <w:pStyle w:val="TOC1"/>
            <w:rPr>
              <w:rFonts w:eastAsiaTheme="minorEastAsia" w:cs="Arial"/>
              <w:bCs/>
              <w:noProof/>
              <w:sz w:val="22"/>
              <w:lang w:val="hr-HR" w:eastAsia="hr-HR"/>
            </w:rPr>
          </w:pPr>
          <w:r w:rsidRPr="00872626">
            <w:rPr>
              <w:rFonts w:cs="Arial"/>
              <w:bCs/>
              <w:sz w:val="22"/>
            </w:rPr>
            <w:fldChar w:fldCharType="begin"/>
          </w:r>
          <w:r w:rsidRPr="00872626">
            <w:rPr>
              <w:rFonts w:cs="Arial"/>
              <w:bCs/>
              <w:sz w:val="22"/>
            </w:rPr>
            <w:instrText xml:space="preserve"> TOC \o "1-3" \h \z \u </w:instrText>
          </w:r>
          <w:r w:rsidRPr="00872626">
            <w:rPr>
              <w:rFonts w:cs="Arial"/>
              <w:bCs/>
              <w:sz w:val="22"/>
            </w:rPr>
            <w:fldChar w:fldCharType="separate"/>
          </w:r>
          <w:hyperlink w:anchor="_Toc34039722" w:history="1">
            <w:r w:rsidR="00872626" w:rsidRPr="00872626">
              <w:rPr>
                <w:rStyle w:val="Hyperlink"/>
                <w:rFonts w:cs="Arial"/>
                <w:bCs/>
                <w:noProof/>
              </w:rPr>
              <w:t>Додаток III</w:t>
            </w:r>
            <w:r w:rsidR="00872626" w:rsidRPr="00872626">
              <w:rPr>
                <w:rFonts w:cs="Arial"/>
                <w:bCs/>
                <w:noProof/>
                <w:webHidden/>
              </w:rPr>
              <w:tab/>
            </w:r>
            <w:r w:rsidR="00872626" w:rsidRPr="00872626">
              <w:rPr>
                <w:rFonts w:cs="Arial"/>
                <w:bCs/>
                <w:noProof/>
                <w:webHidden/>
              </w:rPr>
              <w:fldChar w:fldCharType="begin"/>
            </w:r>
            <w:r w:rsidR="00872626" w:rsidRPr="00872626">
              <w:rPr>
                <w:rFonts w:cs="Arial"/>
                <w:bCs/>
                <w:noProof/>
                <w:webHidden/>
              </w:rPr>
              <w:instrText xml:space="preserve"> PAGEREF _Toc34039722 \h </w:instrText>
            </w:r>
            <w:r w:rsidR="00872626" w:rsidRPr="00872626">
              <w:rPr>
                <w:rFonts w:cs="Arial"/>
                <w:bCs/>
                <w:noProof/>
                <w:webHidden/>
              </w:rPr>
            </w:r>
            <w:r w:rsidR="00872626" w:rsidRPr="00872626">
              <w:rPr>
                <w:rFonts w:cs="Arial"/>
                <w:bCs/>
                <w:noProof/>
                <w:webHidden/>
              </w:rPr>
              <w:fldChar w:fldCharType="separate"/>
            </w:r>
            <w:r w:rsidR="000D0859">
              <w:rPr>
                <w:rFonts w:cs="Arial"/>
                <w:bCs/>
                <w:noProof/>
                <w:webHidden/>
              </w:rPr>
              <w:t>1</w:t>
            </w:r>
            <w:r w:rsidR="00872626" w:rsidRPr="00872626">
              <w:rPr>
                <w:rFonts w:cs="Arial"/>
                <w:bCs/>
                <w:noProof/>
                <w:webHidden/>
              </w:rPr>
              <w:fldChar w:fldCharType="end"/>
            </w:r>
          </w:hyperlink>
        </w:p>
        <w:p w14:paraId="7BA9C35A" w14:textId="2BF3E82E" w:rsidR="00872626" w:rsidRPr="00872626" w:rsidRDefault="008119C4">
          <w:pPr>
            <w:pStyle w:val="TOC1"/>
            <w:rPr>
              <w:rFonts w:eastAsiaTheme="minorEastAsia" w:cs="Arial"/>
              <w:bCs/>
              <w:noProof/>
              <w:sz w:val="22"/>
              <w:lang w:val="hr-HR" w:eastAsia="hr-HR"/>
            </w:rPr>
          </w:pPr>
          <w:hyperlink w:anchor="_Toc34039723" w:history="1">
            <w:r w:rsidR="00872626" w:rsidRPr="00872626">
              <w:rPr>
                <w:rStyle w:val="Hyperlink"/>
                <w:rFonts w:cs="Arial"/>
                <w:bCs/>
                <w:noProof/>
              </w:rPr>
              <w:t>УПРАВУВАЊЕ И КОНТРОЛА НА ИНСТАЛАЦИЈАТА</w:t>
            </w:r>
            <w:r w:rsidR="00872626" w:rsidRPr="00872626">
              <w:rPr>
                <w:rFonts w:cs="Arial"/>
                <w:bCs/>
                <w:noProof/>
                <w:webHidden/>
              </w:rPr>
              <w:tab/>
            </w:r>
            <w:r w:rsidR="00872626" w:rsidRPr="00872626">
              <w:rPr>
                <w:rFonts w:cs="Arial"/>
                <w:bCs/>
                <w:noProof/>
                <w:webHidden/>
              </w:rPr>
              <w:fldChar w:fldCharType="begin"/>
            </w:r>
            <w:r w:rsidR="00872626" w:rsidRPr="00872626">
              <w:rPr>
                <w:rFonts w:cs="Arial"/>
                <w:bCs/>
                <w:noProof/>
                <w:webHidden/>
              </w:rPr>
              <w:instrText xml:space="preserve"> PAGEREF _Toc34039723 \h </w:instrText>
            </w:r>
            <w:r w:rsidR="00872626" w:rsidRPr="00872626">
              <w:rPr>
                <w:rFonts w:cs="Arial"/>
                <w:bCs/>
                <w:noProof/>
                <w:webHidden/>
              </w:rPr>
            </w:r>
            <w:r w:rsidR="00872626" w:rsidRPr="00872626">
              <w:rPr>
                <w:rFonts w:cs="Arial"/>
                <w:bCs/>
                <w:noProof/>
                <w:webHidden/>
              </w:rPr>
              <w:fldChar w:fldCharType="separate"/>
            </w:r>
            <w:r w:rsidR="000D0859">
              <w:rPr>
                <w:rFonts w:cs="Arial"/>
                <w:bCs/>
                <w:noProof/>
                <w:webHidden/>
              </w:rPr>
              <w:t>1</w:t>
            </w:r>
            <w:r w:rsidR="00872626" w:rsidRPr="00872626">
              <w:rPr>
                <w:rFonts w:cs="Arial"/>
                <w:bCs/>
                <w:noProof/>
                <w:webHidden/>
              </w:rPr>
              <w:fldChar w:fldCharType="end"/>
            </w:r>
          </w:hyperlink>
        </w:p>
        <w:p w14:paraId="3AB853D3" w14:textId="0B96090C" w:rsidR="00872626" w:rsidRPr="00872626" w:rsidRDefault="008119C4">
          <w:pPr>
            <w:pStyle w:val="TOC2"/>
            <w:tabs>
              <w:tab w:val="right" w:leader="dot" w:pos="9016"/>
            </w:tabs>
            <w:rPr>
              <w:rFonts w:ascii="Arial" w:hAnsi="Arial" w:cs="Arial"/>
              <w:bCs/>
              <w:noProof/>
              <w:lang w:val="hr-HR" w:eastAsia="hr-HR"/>
            </w:rPr>
          </w:pPr>
          <w:hyperlink w:anchor="_Toc34039724" w:history="1">
            <w:r w:rsidR="00872626" w:rsidRPr="00872626">
              <w:rPr>
                <w:rStyle w:val="Hyperlink"/>
                <w:rFonts w:ascii="Arial" w:hAnsi="Arial" w:cs="Arial"/>
                <w:bCs/>
                <w:noProof/>
              </w:rPr>
              <w:t>3.1 Систем за управување со квалитет и животната средина и систематизација</w:t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tab/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fldChar w:fldCharType="begin"/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instrText xml:space="preserve"> PAGEREF _Toc34039724 \h </w:instrText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fldChar w:fldCharType="separate"/>
            </w:r>
            <w:r w:rsidR="000D0859">
              <w:rPr>
                <w:rFonts w:ascii="Arial" w:hAnsi="Arial" w:cs="Arial"/>
                <w:bCs/>
                <w:noProof/>
                <w:webHidden/>
              </w:rPr>
              <w:t>3</w:t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fldChar w:fldCharType="end"/>
            </w:r>
          </w:hyperlink>
        </w:p>
        <w:p w14:paraId="4C749081" w14:textId="2955C795" w:rsidR="00872626" w:rsidRPr="00872626" w:rsidRDefault="008119C4">
          <w:pPr>
            <w:pStyle w:val="TOC2"/>
            <w:tabs>
              <w:tab w:val="right" w:leader="dot" w:pos="9016"/>
            </w:tabs>
            <w:rPr>
              <w:rFonts w:ascii="Arial" w:hAnsi="Arial" w:cs="Arial"/>
              <w:bCs/>
              <w:noProof/>
              <w:lang w:val="hr-HR" w:eastAsia="hr-HR"/>
            </w:rPr>
          </w:pPr>
          <w:hyperlink w:anchor="_Toc34039725" w:history="1">
            <w:r w:rsidR="00872626" w:rsidRPr="00872626">
              <w:rPr>
                <w:rStyle w:val="Hyperlink"/>
                <w:rFonts w:ascii="Arial" w:hAnsi="Arial" w:cs="Arial"/>
                <w:bCs/>
                <w:noProof/>
              </w:rPr>
              <w:t>3.2. Политика за квалитет и заштита на животната средина</w:t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tab/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fldChar w:fldCharType="begin"/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instrText xml:space="preserve"> PAGEREF _Toc34039725 \h </w:instrText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fldChar w:fldCharType="separate"/>
            </w:r>
            <w:r w:rsidR="000D0859">
              <w:rPr>
                <w:rFonts w:ascii="Arial" w:hAnsi="Arial" w:cs="Arial"/>
                <w:bCs/>
                <w:noProof/>
                <w:webHidden/>
              </w:rPr>
              <w:t>5</w:t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fldChar w:fldCharType="end"/>
            </w:r>
          </w:hyperlink>
        </w:p>
        <w:p w14:paraId="2ED89050" w14:textId="6D901A6E" w:rsidR="00872626" w:rsidRPr="00872626" w:rsidRDefault="008119C4">
          <w:pPr>
            <w:pStyle w:val="TOC2"/>
            <w:tabs>
              <w:tab w:val="right" w:leader="dot" w:pos="9016"/>
            </w:tabs>
            <w:rPr>
              <w:rFonts w:ascii="Arial" w:hAnsi="Arial" w:cs="Arial"/>
              <w:bCs/>
              <w:noProof/>
              <w:lang w:val="hr-HR" w:eastAsia="hr-HR"/>
            </w:rPr>
          </w:pPr>
          <w:hyperlink w:anchor="_Toc34039726" w:history="1">
            <w:r w:rsidR="00872626" w:rsidRPr="00872626">
              <w:rPr>
                <w:rStyle w:val="Hyperlink"/>
                <w:rFonts w:ascii="Arial" w:hAnsi="Arial" w:cs="Arial"/>
                <w:bCs/>
                <w:noProof/>
              </w:rPr>
              <w:t>3.3. Сертификат ISO 9001:2015</w:t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tab/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fldChar w:fldCharType="begin"/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instrText xml:space="preserve"> PAGEREF _Toc34039726 \h </w:instrText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fldChar w:fldCharType="separate"/>
            </w:r>
            <w:r w:rsidR="000D0859">
              <w:rPr>
                <w:rFonts w:ascii="Arial" w:hAnsi="Arial" w:cs="Arial"/>
                <w:bCs/>
                <w:noProof/>
                <w:webHidden/>
              </w:rPr>
              <w:t>6</w:t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fldChar w:fldCharType="end"/>
            </w:r>
          </w:hyperlink>
        </w:p>
        <w:p w14:paraId="452512AC" w14:textId="2525ABF8" w:rsidR="00872626" w:rsidRPr="00872626" w:rsidRDefault="008119C4">
          <w:pPr>
            <w:pStyle w:val="TOC2"/>
            <w:tabs>
              <w:tab w:val="right" w:leader="dot" w:pos="9016"/>
            </w:tabs>
            <w:rPr>
              <w:rFonts w:ascii="Arial" w:hAnsi="Arial" w:cs="Arial"/>
              <w:bCs/>
              <w:noProof/>
              <w:lang w:val="hr-HR" w:eastAsia="hr-HR"/>
            </w:rPr>
          </w:pPr>
          <w:hyperlink w:anchor="_Toc34039727" w:history="1">
            <w:r w:rsidR="00872626" w:rsidRPr="00872626">
              <w:rPr>
                <w:rStyle w:val="Hyperlink"/>
                <w:rFonts w:ascii="Arial" w:hAnsi="Arial" w:cs="Arial"/>
                <w:bCs/>
                <w:noProof/>
              </w:rPr>
              <w:t>3.4. Сертификат ISO 14001:2015</w:t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tab/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fldChar w:fldCharType="begin"/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instrText xml:space="preserve"> PAGEREF _Toc34039727 \h </w:instrText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fldChar w:fldCharType="separate"/>
            </w:r>
            <w:r w:rsidR="000D0859">
              <w:rPr>
                <w:rFonts w:ascii="Arial" w:hAnsi="Arial" w:cs="Arial"/>
                <w:bCs/>
                <w:noProof/>
                <w:webHidden/>
              </w:rPr>
              <w:t>7</w:t>
            </w:r>
            <w:r w:rsidR="00872626" w:rsidRPr="00872626">
              <w:rPr>
                <w:rFonts w:ascii="Arial" w:hAnsi="Arial" w:cs="Arial"/>
                <w:bCs/>
                <w:noProof/>
                <w:webHidden/>
              </w:rPr>
              <w:fldChar w:fldCharType="end"/>
            </w:r>
          </w:hyperlink>
        </w:p>
        <w:p w14:paraId="2DDA074E" w14:textId="3A4A2082" w:rsidR="005C6810" w:rsidRPr="00455DEA" w:rsidRDefault="004972CC" w:rsidP="00455DEA">
          <w:pPr>
            <w:ind w:firstLine="0"/>
            <w:rPr>
              <w:b/>
              <w:bCs/>
              <w:noProof/>
            </w:rPr>
          </w:pPr>
          <w:r w:rsidRPr="00872626">
            <w:rPr>
              <w:rFonts w:cs="Arial"/>
              <w:bCs/>
              <w:noProof/>
              <w:sz w:val="22"/>
            </w:rPr>
            <w:fldChar w:fldCharType="end"/>
          </w:r>
        </w:p>
      </w:sdtContent>
    </w:sdt>
    <w:p w14:paraId="564F77A7" w14:textId="5EB52022" w:rsidR="004F0FEB" w:rsidRDefault="004F0FEB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659E97CF" w14:textId="763ADDC3" w:rsidR="00287599" w:rsidRDefault="00287599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4B5A7860" w14:textId="68C8E280" w:rsidR="00287599" w:rsidRDefault="00287599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7DA62A5A" w14:textId="6AB3C770" w:rsidR="00287599" w:rsidRDefault="00287599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76F0FF96" w14:textId="5AE22186" w:rsidR="00287599" w:rsidRDefault="00287599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302CE633" w14:textId="4588082C" w:rsidR="007074E5" w:rsidRDefault="007074E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0EAE4B11" w14:textId="4F827ECD" w:rsidR="007074E5" w:rsidRDefault="007074E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5C475E14" w14:textId="14E850DF" w:rsidR="007074E5" w:rsidRDefault="007074E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2F732A38" w14:textId="30C7F07C" w:rsidR="003A2D95" w:rsidRDefault="003A2D9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016199B8" w14:textId="1852E510" w:rsidR="003A2D95" w:rsidRDefault="003A2D9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3F2A59A6" w14:textId="56BE1B8B" w:rsidR="003A2D95" w:rsidRDefault="003A2D9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56338ABF" w14:textId="125EA6C5" w:rsidR="003A2D95" w:rsidRDefault="003A2D9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54307DD3" w14:textId="6357F293" w:rsidR="003A2D95" w:rsidRDefault="003A2D9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4001D2F6" w14:textId="2106EDE0" w:rsidR="003A2D95" w:rsidRDefault="003A2D9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21E0814B" w14:textId="3CCCE8B2" w:rsidR="003A2D95" w:rsidRDefault="003A2D9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1C07D553" w14:textId="77777777" w:rsidR="003A2D95" w:rsidRDefault="003A2D9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14E9CD45" w14:textId="687494C6" w:rsidR="007074E5" w:rsidRDefault="007074E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58AC391F" w14:textId="62183C57" w:rsidR="007074E5" w:rsidRDefault="007074E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5FE352AB" w14:textId="7902C041" w:rsidR="007074E5" w:rsidRPr="00851C7E" w:rsidRDefault="007074E5" w:rsidP="003A2D95">
      <w:pPr>
        <w:spacing w:line="320" w:lineRule="exact"/>
        <w:ind w:firstLine="0"/>
        <w:rPr>
          <w:rFonts w:cs="Arial"/>
          <w:b/>
          <w:bCs/>
          <w:sz w:val="22"/>
        </w:rPr>
      </w:pPr>
    </w:p>
    <w:p w14:paraId="1B36B6A0" w14:textId="26BCAC8A" w:rsidR="00851C7E" w:rsidRPr="003A2D95" w:rsidRDefault="00851C7E" w:rsidP="003A2D95">
      <w:pPr>
        <w:pStyle w:val="Heading2"/>
        <w:rPr>
          <w:rFonts w:ascii="Arial" w:hAnsi="Arial" w:cs="Arial"/>
          <w:b/>
          <w:bCs/>
          <w:color w:val="auto"/>
        </w:rPr>
      </w:pPr>
      <w:bookmarkStart w:id="5" w:name="_Toc34039724"/>
      <w:r w:rsidRPr="003A2D95">
        <w:rPr>
          <w:rFonts w:ascii="Arial" w:hAnsi="Arial" w:cs="Arial"/>
          <w:b/>
          <w:bCs/>
          <w:color w:val="auto"/>
        </w:rPr>
        <w:lastRenderedPageBreak/>
        <w:t>3.1 Систем за управување со квалитет и животната средина</w:t>
      </w:r>
      <w:r w:rsidR="00D6393E" w:rsidRPr="003A2D95">
        <w:rPr>
          <w:rFonts w:ascii="Arial" w:hAnsi="Arial" w:cs="Arial"/>
          <w:b/>
          <w:bCs/>
          <w:color w:val="auto"/>
        </w:rPr>
        <w:t xml:space="preserve"> и систематизација</w:t>
      </w:r>
      <w:bookmarkEnd w:id="5"/>
    </w:p>
    <w:p w14:paraId="64389D2C" w14:textId="714825FA" w:rsidR="007074E5" w:rsidRPr="007074E5" w:rsidRDefault="007074E5" w:rsidP="00BB2F80">
      <w:pPr>
        <w:spacing w:before="120" w:line="320" w:lineRule="exact"/>
        <w:ind w:firstLine="567"/>
        <w:rPr>
          <w:rFonts w:eastAsia="Times New Roman" w:cs="Arial"/>
          <w:sz w:val="22"/>
          <w:lang w:eastAsia="hr-HR"/>
        </w:rPr>
      </w:pPr>
      <w:r w:rsidRPr="007074E5">
        <w:rPr>
          <w:rFonts w:eastAsia="Times New Roman" w:cs="Arial"/>
          <w:sz w:val="22"/>
          <w:lang w:eastAsia="hr-HR"/>
        </w:rPr>
        <w:t xml:space="preserve">Во компанијата </w:t>
      </w:r>
      <w:r w:rsidRPr="00BB2F80">
        <w:rPr>
          <w:rFonts w:eastAsia="Times New Roman" w:cs="Arial"/>
          <w:sz w:val="22"/>
          <w:lang w:eastAsia="hr-HR"/>
        </w:rPr>
        <w:t>„</w:t>
      </w:r>
      <w:r w:rsidRPr="007074E5">
        <w:rPr>
          <w:rFonts w:eastAsia="Times New Roman" w:cs="Arial"/>
          <w:sz w:val="22"/>
          <w:lang w:eastAsia="hr-HR"/>
        </w:rPr>
        <w:t>ЕКО ТЕАМ</w:t>
      </w:r>
      <w:r w:rsidRPr="00BB2F80">
        <w:rPr>
          <w:rFonts w:eastAsia="Times New Roman" w:cs="Arial"/>
          <w:sz w:val="22"/>
          <w:lang w:eastAsia="hr-HR"/>
        </w:rPr>
        <w:t>“</w:t>
      </w:r>
      <w:r w:rsidRPr="007074E5">
        <w:rPr>
          <w:rFonts w:eastAsia="Times New Roman" w:cs="Arial"/>
          <w:sz w:val="22"/>
          <w:lang w:eastAsia="hr-HR"/>
        </w:rPr>
        <w:t xml:space="preserve"> ДОО</w:t>
      </w:r>
      <w:r w:rsidRPr="00BB2F80">
        <w:rPr>
          <w:rFonts w:eastAsia="Times New Roman" w:cs="Arial"/>
          <w:sz w:val="22"/>
          <w:lang w:eastAsia="hr-HR"/>
        </w:rPr>
        <w:t xml:space="preserve"> Скопје</w:t>
      </w:r>
      <w:r w:rsidRPr="007074E5">
        <w:rPr>
          <w:rFonts w:eastAsia="Times New Roman" w:cs="Arial"/>
          <w:sz w:val="22"/>
          <w:lang w:eastAsia="hr-HR"/>
        </w:rPr>
        <w:t xml:space="preserve"> процесниот пристап претставува основа на системот за управување со квалитет и заштита на животната средина. Процесниот пристап се заснова на</w:t>
      </w:r>
      <w:r w:rsidRPr="007074E5">
        <w:rPr>
          <w:rFonts w:eastAsia="Times New Roman" w:cs="Arial"/>
          <w:sz w:val="26"/>
          <w:szCs w:val="26"/>
          <w:lang w:eastAsia="hr-HR"/>
        </w:rPr>
        <w:t xml:space="preserve"> </w:t>
      </w:r>
      <w:r w:rsidRPr="007074E5">
        <w:rPr>
          <w:rFonts w:eastAsia="Times New Roman" w:cs="Arial"/>
          <w:sz w:val="22"/>
          <w:lang w:eastAsia="hr-HR"/>
        </w:rPr>
        <w:t>начело за ефикасно управување на Друштвото</w:t>
      </w:r>
      <w:r w:rsidR="00693658">
        <w:rPr>
          <w:rFonts w:eastAsia="Times New Roman" w:cs="Arial"/>
          <w:sz w:val="22"/>
          <w:lang w:eastAsia="hr-HR"/>
        </w:rPr>
        <w:t xml:space="preserve">. </w:t>
      </w:r>
      <w:r w:rsidRPr="007074E5">
        <w:rPr>
          <w:rFonts w:eastAsia="Times New Roman" w:cs="Arial"/>
          <w:sz w:val="22"/>
          <w:lang w:eastAsia="hr-HR"/>
        </w:rPr>
        <w:t xml:space="preserve"> </w:t>
      </w:r>
      <w:r w:rsidR="00693658">
        <w:rPr>
          <w:rFonts w:eastAsia="Times New Roman" w:cs="Arial"/>
          <w:sz w:val="22"/>
          <w:lang w:eastAsia="hr-HR"/>
        </w:rPr>
        <w:t>П</w:t>
      </w:r>
      <w:r w:rsidRPr="007074E5">
        <w:rPr>
          <w:rFonts w:eastAsia="Times New Roman" w:cs="Arial"/>
          <w:sz w:val="22"/>
          <w:lang w:eastAsia="hr-HR"/>
        </w:rPr>
        <w:t xml:space="preserve">отребно е да се утврдат меѓусебно </w:t>
      </w:r>
      <w:r w:rsidRPr="00D401A7">
        <w:rPr>
          <w:rFonts w:eastAsia="Times New Roman" w:cs="Arial"/>
          <w:color w:val="000000" w:themeColor="text1"/>
          <w:sz w:val="22"/>
          <w:lang w:eastAsia="hr-HR"/>
        </w:rPr>
        <w:t>повр</w:t>
      </w:r>
      <w:r w:rsidR="006B207F" w:rsidRPr="00D401A7">
        <w:rPr>
          <w:rFonts w:eastAsia="Times New Roman" w:cs="Arial"/>
          <w:color w:val="000000" w:themeColor="text1"/>
          <w:sz w:val="22"/>
          <w:lang w:eastAsia="hr-HR"/>
        </w:rPr>
        <w:t>з</w:t>
      </w:r>
      <w:r w:rsidRPr="00D401A7">
        <w:rPr>
          <w:rFonts w:eastAsia="Times New Roman" w:cs="Arial"/>
          <w:color w:val="000000" w:themeColor="text1"/>
          <w:sz w:val="22"/>
          <w:lang w:eastAsia="hr-HR"/>
        </w:rPr>
        <w:t>аните</w:t>
      </w:r>
      <w:r w:rsidRPr="007074E5">
        <w:rPr>
          <w:rFonts w:eastAsia="Times New Roman" w:cs="Arial"/>
          <w:sz w:val="22"/>
          <w:lang w:eastAsia="hr-HR"/>
        </w:rPr>
        <w:t xml:space="preserve"> активности односно процеси и со нив да се управува едноставно</w:t>
      </w:r>
      <w:r w:rsidR="00B07496">
        <w:rPr>
          <w:rFonts w:eastAsia="Times New Roman" w:cs="Arial"/>
          <w:sz w:val="22"/>
          <w:lang w:eastAsia="hr-HR"/>
        </w:rPr>
        <w:t>,</w:t>
      </w:r>
      <w:r w:rsidR="00B07496" w:rsidRPr="00B07496">
        <w:rPr>
          <w:rFonts w:eastAsia="Times New Roman" w:cs="Arial"/>
          <w:color w:val="FF0000"/>
          <w:sz w:val="22"/>
          <w:lang w:eastAsia="hr-HR"/>
        </w:rPr>
        <w:t xml:space="preserve"> </w:t>
      </w:r>
      <w:r w:rsidR="00B07496" w:rsidRPr="00872626">
        <w:rPr>
          <w:rFonts w:eastAsia="Times New Roman" w:cs="Arial"/>
          <w:sz w:val="22"/>
          <w:lang w:eastAsia="hr-HR"/>
        </w:rPr>
        <w:t>ефикасно</w:t>
      </w:r>
      <w:r w:rsidR="001A5B94">
        <w:rPr>
          <w:rFonts w:eastAsia="Times New Roman" w:cs="Arial"/>
          <w:color w:val="FF0000"/>
          <w:sz w:val="22"/>
          <w:lang w:eastAsia="hr-HR"/>
        </w:rPr>
        <w:t xml:space="preserve"> </w:t>
      </w:r>
      <w:r w:rsidRPr="007074E5">
        <w:rPr>
          <w:rFonts w:eastAsia="Times New Roman" w:cs="Arial"/>
          <w:sz w:val="22"/>
          <w:lang w:eastAsia="hr-HR"/>
        </w:rPr>
        <w:t>и јасно. Многу често резултатите од еден процес се влезни податоци на друг процес</w:t>
      </w:r>
      <w:r w:rsidRPr="007074E5">
        <w:rPr>
          <w:rFonts w:eastAsia="Times New Roman" w:cs="Arial"/>
          <w:sz w:val="22"/>
          <w:lang w:val="hr-HR" w:eastAsia="hr-HR"/>
        </w:rPr>
        <w:t xml:space="preserve"> </w:t>
      </w:r>
      <w:r w:rsidRPr="007074E5">
        <w:rPr>
          <w:rFonts w:eastAsia="Times New Roman" w:cs="Arial"/>
          <w:sz w:val="22"/>
          <w:lang w:eastAsia="hr-HR"/>
        </w:rPr>
        <w:t>така што систематско дефинирање на процесот и интеракција на процесите се основната цел на процесниот  пристап.</w:t>
      </w:r>
    </w:p>
    <w:p w14:paraId="6AF28011" w14:textId="20BF40C3" w:rsidR="007074E5" w:rsidRPr="007074E5" w:rsidRDefault="003A2D95" w:rsidP="00BB2F80">
      <w:pPr>
        <w:spacing w:before="120" w:line="320" w:lineRule="exact"/>
        <w:ind w:firstLine="567"/>
        <w:rPr>
          <w:rFonts w:eastAsia="Times New Roman" w:cs="Arial"/>
          <w:sz w:val="22"/>
          <w:lang w:eastAsia="hr-HR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B3F5CB7" wp14:editId="516CE304">
            <wp:simplePos x="0" y="0"/>
            <wp:positionH relativeFrom="margin">
              <wp:posOffset>128270</wp:posOffset>
            </wp:positionH>
            <wp:positionV relativeFrom="margin">
              <wp:posOffset>2830195</wp:posOffset>
            </wp:positionV>
            <wp:extent cx="5562600" cy="4107180"/>
            <wp:effectExtent l="0" t="0" r="0" b="762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36" t="17134" r="18061" b="7763"/>
                    <a:stretch/>
                  </pic:blipFill>
                  <pic:spPr bwMode="auto">
                    <a:xfrm>
                      <a:off x="0" y="0"/>
                      <a:ext cx="5562600" cy="4107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74E5" w:rsidRPr="007074E5">
        <w:rPr>
          <w:rFonts w:eastAsia="Times New Roman" w:cs="Arial"/>
          <w:sz w:val="22"/>
          <w:lang w:eastAsia="hr-HR"/>
        </w:rPr>
        <w:t>Континуирано подобрување на дел од системот за управување со квалитет</w:t>
      </w:r>
      <w:r w:rsidR="006774EA">
        <w:rPr>
          <w:rFonts w:eastAsia="Times New Roman" w:cs="Arial"/>
          <w:sz w:val="22"/>
          <w:lang w:eastAsia="hr-HR"/>
        </w:rPr>
        <w:t xml:space="preserve"> и </w:t>
      </w:r>
      <w:r w:rsidR="00E74827">
        <w:rPr>
          <w:rFonts w:eastAsia="Times New Roman" w:cs="Arial"/>
          <w:sz w:val="22"/>
          <w:lang w:eastAsia="hr-HR"/>
        </w:rPr>
        <w:t>з</w:t>
      </w:r>
      <w:r w:rsidR="006774EA">
        <w:rPr>
          <w:rFonts w:eastAsia="Times New Roman" w:cs="Arial"/>
          <w:sz w:val="22"/>
          <w:lang w:eastAsia="hr-HR"/>
        </w:rPr>
        <w:t>аштита на животната средина</w:t>
      </w:r>
      <w:r w:rsidR="007074E5" w:rsidRPr="007074E5">
        <w:rPr>
          <w:rFonts w:eastAsia="Times New Roman" w:cs="Arial"/>
          <w:sz w:val="22"/>
          <w:lang w:eastAsia="hr-HR"/>
        </w:rPr>
        <w:t xml:space="preserve"> е обезбедено со модел за управување со квалитетот на процесот како што е прикажано на сликата подолу.</w:t>
      </w:r>
    </w:p>
    <w:p w14:paraId="7A3AF99F" w14:textId="0655D50A" w:rsidR="007074E5" w:rsidRPr="00C75878" w:rsidRDefault="00C75878" w:rsidP="00C75878">
      <w:pPr>
        <w:spacing w:line="320" w:lineRule="exact"/>
        <w:ind w:firstLine="0"/>
        <w:jc w:val="center"/>
        <w:rPr>
          <w:rFonts w:cs="Arial"/>
          <w:sz w:val="20"/>
          <w:szCs w:val="20"/>
        </w:rPr>
      </w:pPr>
      <w:r w:rsidRPr="00C75878">
        <w:rPr>
          <w:rFonts w:cs="Arial"/>
          <w:sz w:val="20"/>
          <w:szCs w:val="20"/>
        </w:rPr>
        <w:t>Систем за управување со квалитет и животната средина</w:t>
      </w:r>
    </w:p>
    <w:p w14:paraId="5B3208A8" w14:textId="56318E24" w:rsidR="007074E5" w:rsidRDefault="007074E5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7FCD8BD4" w14:textId="3C12CED5" w:rsidR="00C75878" w:rsidRPr="00C75878" w:rsidRDefault="00C75878" w:rsidP="00C75878">
      <w:pPr>
        <w:spacing w:before="120" w:line="320" w:lineRule="exact"/>
        <w:ind w:firstLine="567"/>
        <w:rPr>
          <w:rFonts w:eastAsia="Times New Roman" w:cs="Arial"/>
          <w:sz w:val="22"/>
          <w:lang w:eastAsia="hr-HR"/>
        </w:rPr>
      </w:pPr>
      <w:r w:rsidRPr="00C75878">
        <w:rPr>
          <w:rFonts w:eastAsia="Times New Roman" w:cs="Arial"/>
          <w:sz w:val="22"/>
          <w:lang w:eastAsia="hr-HR"/>
        </w:rPr>
        <w:t xml:space="preserve">Кругот </w:t>
      </w:r>
      <w:r w:rsidRPr="00C75878">
        <w:rPr>
          <w:rFonts w:eastAsia="Times New Roman" w:cs="Arial"/>
          <w:b/>
          <w:sz w:val="22"/>
          <w:lang w:val="en-GB" w:eastAsia="hr-HR"/>
        </w:rPr>
        <w:t>PDCA</w:t>
      </w:r>
      <w:r w:rsidRPr="002B6A67">
        <w:rPr>
          <w:rFonts w:eastAsia="Times New Roman" w:cs="Arial"/>
          <w:sz w:val="22"/>
          <w:lang w:val="ru-RU" w:eastAsia="hr-HR"/>
        </w:rPr>
        <w:t xml:space="preserve"> </w:t>
      </w:r>
      <w:r w:rsidRPr="00C75878">
        <w:rPr>
          <w:rFonts w:eastAsia="Times New Roman" w:cs="Arial"/>
          <w:sz w:val="22"/>
          <w:lang w:eastAsia="hr-HR"/>
        </w:rPr>
        <w:t>може накратко да се објасни на следниот начин:</w:t>
      </w:r>
    </w:p>
    <w:p w14:paraId="6E917751" w14:textId="1A6D6143" w:rsidR="00C75878" w:rsidRPr="00C75878" w:rsidRDefault="00C75878" w:rsidP="00693658">
      <w:pPr>
        <w:spacing w:before="120" w:line="320" w:lineRule="exact"/>
        <w:ind w:firstLine="567"/>
        <w:rPr>
          <w:rFonts w:eastAsia="Times New Roman" w:cs="Arial"/>
          <w:sz w:val="22"/>
          <w:lang w:eastAsia="hr-HR"/>
        </w:rPr>
      </w:pPr>
      <w:r w:rsidRPr="00C75878">
        <w:rPr>
          <w:rFonts w:eastAsia="Times New Roman" w:cs="Arial"/>
          <w:sz w:val="22"/>
          <w:lang w:eastAsia="hr-HR"/>
        </w:rPr>
        <w:t>Планирање (</w:t>
      </w:r>
      <w:r w:rsidRPr="00C75878">
        <w:rPr>
          <w:rFonts w:eastAsia="Times New Roman" w:cs="Arial"/>
          <w:b/>
          <w:sz w:val="22"/>
          <w:lang w:val="en-GB" w:eastAsia="hr-HR"/>
        </w:rPr>
        <w:t>P</w:t>
      </w:r>
      <w:r w:rsidRPr="00C75878">
        <w:rPr>
          <w:rFonts w:eastAsia="Times New Roman" w:cs="Arial"/>
          <w:sz w:val="22"/>
          <w:lang w:val="en-GB" w:eastAsia="hr-HR"/>
        </w:rPr>
        <w:t>lan</w:t>
      </w:r>
      <w:r w:rsidRPr="002B6A67">
        <w:rPr>
          <w:rFonts w:eastAsia="Times New Roman" w:cs="Arial"/>
          <w:sz w:val="22"/>
          <w:lang w:val="ru-RU" w:eastAsia="hr-HR"/>
        </w:rPr>
        <w:t xml:space="preserve">) – </w:t>
      </w:r>
      <w:r w:rsidRPr="00C75878">
        <w:rPr>
          <w:rFonts w:eastAsia="Times New Roman" w:cs="Arial"/>
          <w:sz w:val="22"/>
          <w:lang w:eastAsia="hr-HR"/>
        </w:rPr>
        <w:t xml:space="preserve">да се постават цели на системот, неговите процеси и ресурсите потребни за остварување на резултати во </w:t>
      </w:r>
      <w:r w:rsidR="00283DA5" w:rsidRPr="00872626">
        <w:rPr>
          <w:rFonts w:eastAsia="Times New Roman" w:cs="Arial"/>
          <w:sz w:val="22"/>
          <w:lang w:eastAsia="hr-HR"/>
        </w:rPr>
        <w:t xml:space="preserve">согласност </w:t>
      </w:r>
      <w:r w:rsidRPr="00C75878">
        <w:rPr>
          <w:rFonts w:eastAsia="Times New Roman" w:cs="Arial"/>
          <w:sz w:val="22"/>
          <w:lang w:eastAsia="hr-HR"/>
        </w:rPr>
        <w:t>со барањата на клиентите и политиката на Друштвото и воедно да се утврди и да работи на ризиците и можностите.</w:t>
      </w:r>
    </w:p>
    <w:p w14:paraId="5D9B4048" w14:textId="77777777" w:rsidR="00C75878" w:rsidRPr="00C75878" w:rsidRDefault="00C75878" w:rsidP="00C75878">
      <w:pPr>
        <w:spacing w:before="120" w:line="320" w:lineRule="exact"/>
        <w:ind w:firstLine="567"/>
        <w:rPr>
          <w:rFonts w:eastAsia="Times New Roman" w:cs="Arial"/>
          <w:sz w:val="22"/>
          <w:lang w:eastAsia="hr-HR"/>
        </w:rPr>
      </w:pPr>
      <w:r w:rsidRPr="00C75878">
        <w:rPr>
          <w:rFonts w:eastAsia="Times New Roman" w:cs="Arial"/>
          <w:sz w:val="22"/>
          <w:lang w:eastAsia="hr-HR"/>
        </w:rPr>
        <w:lastRenderedPageBreak/>
        <w:t>Спроведување (</w:t>
      </w:r>
      <w:r w:rsidRPr="00C75878">
        <w:rPr>
          <w:rFonts w:eastAsia="Times New Roman" w:cs="Arial"/>
          <w:b/>
          <w:sz w:val="22"/>
          <w:lang w:val="en-GB" w:eastAsia="hr-HR"/>
        </w:rPr>
        <w:t>D</w:t>
      </w:r>
      <w:r w:rsidRPr="00C75878">
        <w:rPr>
          <w:rFonts w:eastAsia="Times New Roman" w:cs="Arial"/>
          <w:sz w:val="22"/>
          <w:lang w:val="en-GB" w:eastAsia="hr-HR"/>
        </w:rPr>
        <w:t>o</w:t>
      </w:r>
      <w:r w:rsidRPr="002B6A67">
        <w:rPr>
          <w:rFonts w:eastAsia="Times New Roman" w:cs="Arial"/>
          <w:sz w:val="22"/>
          <w:lang w:val="ru-RU" w:eastAsia="hr-HR"/>
        </w:rPr>
        <w:t xml:space="preserve">) </w:t>
      </w:r>
      <w:r w:rsidRPr="00C75878">
        <w:rPr>
          <w:rFonts w:eastAsia="Times New Roman" w:cs="Arial"/>
          <w:sz w:val="22"/>
          <w:lang w:eastAsia="hr-HR"/>
        </w:rPr>
        <w:t>– да се примени се што било планирано;</w:t>
      </w:r>
    </w:p>
    <w:p w14:paraId="4643B756" w14:textId="11E997A5" w:rsidR="00C75878" w:rsidRPr="00C75878" w:rsidRDefault="00C75878" w:rsidP="00C75878">
      <w:pPr>
        <w:spacing w:before="120" w:line="320" w:lineRule="exact"/>
        <w:ind w:firstLine="567"/>
        <w:rPr>
          <w:rFonts w:eastAsia="Times New Roman" w:cs="Arial"/>
          <w:sz w:val="22"/>
          <w:lang w:eastAsia="hr-HR"/>
        </w:rPr>
      </w:pPr>
      <w:r w:rsidRPr="00C75878">
        <w:rPr>
          <w:rFonts w:eastAsia="Times New Roman" w:cs="Arial"/>
          <w:sz w:val="22"/>
          <w:lang w:eastAsia="hr-HR"/>
        </w:rPr>
        <w:t>Проверка (</w:t>
      </w:r>
      <w:r w:rsidRPr="00C75878">
        <w:rPr>
          <w:rFonts w:eastAsia="Times New Roman" w:cs="Arial"/>
          <w:b/>
          <w:sz w:val="22"/>
          <w:lang w:val="en-GB" w:eastAsia="hr-HR"/>
        </w:rPr>
        <w:t>C</w:t>
      </w:r>
      <w:r w:rsidRPr="00C75878">
        <w:rPr>
          <w:rFonts w:eastAsia="Times New Roman" w:cs="Arial"/>
          <w:sz w:val="22"/>
          <w:lang w:val="en-GB" w:eastAsia="hr-HR"/>
        </w:rPr>
        <w:t>heck</w:t>
      </w:r>
      <w:r w:rsidRPr="002B6A67">
        <w:rPr>
          <w:rFonts w:eastAsia="Times New Roman" w:cs="Arial"/>
          <w:sz w:val="22"/>
          <w:lang w:val="ru-RU" w:eastAsia="hr-HR"/>
        </w:rPr>
        <w:t xml:space="preserve">) - </w:t>
      </w:r>
      <w:r w:rsidRPr="00C75878">
        <w:rPr>
          <w:rFonts w:eastAsia="Times New Roman" w:cs="Arial"/>
          <w:sz w:val="22"/>
          <w:lang w:eastAsia="hr-HR"/>
        </w:rPr>
        <w:t xml:space="preserve">да се следат и мерат </w:t>
      </w:r>
      <w:r w:rsidR="00283DA5" w:rsidRPr="00872626">
        <w:rPr>
          <w:rFonts w:eastAsia="Times New Roman" w:cs="Arial"/>
          <w:sz w:val="22"/>
          <w:lang w:eastAsia="hr-HR"/>
        </w:rPr>
        <w:t>процесите</w:t>
      </w:r>
      <w:r w:rsidR="00283DA5" w:rsidRPr="00C75878">
        <w:rPr>
          <w:rFonts w:eastAsia="Times New Roman" w:cs="Arial"/>
          <w:sz w:val="22"/>
          <w:lang w:eastAsia="hr-HR"/>
        </w:rPr>
        <w:t xml:space="preserve"> </w:t>
      </w:r>
      <w:r w:rsidRPr="00C75878">
        <w:rPr>
          <w:rFonts w:eastAsia="Times New Roman" w:cs="Arial"/>
          <w:sz w:val="22"/>
          <w:lang w:eastAsia="hr-HR"/>
        </w:rPr>
        <w:t>и создадените производи и услуги во согласност со политиката, целите, барањата и планираните активности и да се прикажат резултати;</w:t>
      </w:r>
    </w:p>
    <w:p w14:paraId="76925CBF" w14:textId="6D863F59" w:rsidR="00C75878" w:rsidRPr="00C75878" w:rsidRDefault="00C75878" w:rsidP="00C75878">
      <w:pPr>
        <w:spacing w:before="120" w:line="320" w:lineRule="exact"/>
        <w:ind w:firstLine="567"/>
        <w:rPr>
          <w:rFonts w:eastAsia="Times New Roman" w:cs="Arial"/>
          <w:sz w:val="22"/>
          <w:lang w:eastAsia="hr-HR"/>
        </w:rPr>
      </w:pPr>
      <w:r w:rsidRPr="00C75878">
        <w:rPr>
          <w:rFonts w:eastAsia="Times New Roman" w:cs="Arial"/>
          <w:sz w:val="22"/>
          <w:lang w:eastAsia="hr-HR"/>
        </w:rPr>
        <w:t>Постапување (</w:t>
      </w:r>
      <w:r w:rsidRPr="00C75878">
        <w:rPr>
          <w:rFonts w:eastAsia="Times New Roman" w:cs="Arial"/>
          <w:b/>
          <w:sz w:val="22"/>
          <w:lang w:val="en-GB" w:eastAsia="hr-HR"/>
        </w:rPr>
        <w:t>A</w:t>
      </w:r>
      <w:r w:rsidRPr="00C75878">
        <w:rPr>
          <w:rFonts w:eastAsia="Times New Roman" w:cs="Arial"/>
          <w:sz w:val="22"/>
          <w:lang w:val="en-GB" w:eastAsia="hr-HR"/>
        </w:rPr>
        <w:t>ct</w:t>
      </w:r>
      <w:r w:rsidRPr="002B6A67">
        <w:rPr>
          <w:rFonts w:eastAsia="Times New Roman" w:cs="Arial"/>
          <w:sz w:val="22"/>
          <w:lang w:val="ru-RU" w:eastAsia="hr-HR"/>
        </w:rPr>
        <w:t xml:space="preserve">) – </w:t>
      </w:r>
      <w:r w:rsidRPr="00C75878">
        <w:rPr>
          <w:rFonts w:eastAsia="Times New Roman" w:cs="Arial"/>
          <w:sz w:val="22"/>
          <w:lang w:eastAsia="hr-HR"/>
        </w:rPr>
        <w:t xml:space="preserve">по потреба да се </w:t>
      </w:r>
      <w:r w:rsidR="00283DA5" w:rsidRPr="00872626">
        <w:rPr>
          <w:rFonts w:eastAsia="Times New Roman" w:cs="Arial"/>
          <w:sz w:val="22"/>
          <w:lang w:eastAsia="hr-HR"/>
        </w:rPr>
        <w:t xml:space="preserve">процесите </w:t>
      </w:r>
      <w:r w:rsidRPr="00C75878">
        <w:rPr>
          <w:rFonts w:eastAsia="Times New Roman" w:cs="Arial"/>
          <w:sz w:val="22"/>
          <w:lang w:eastAsia="hr-HR"/>
        </w:rPr>
        <w:t>активности за подобрување на перформансите;</w:t>
      </w:r>
    </w:p>
    <w:p w14:paraId="67FD11BB" w14:textId="2FB3B924" w:rsidR="00C75878" w:rsidRPr="00C75878" w:rsidRDefault="00C75878" w:rsidP="00C75878">
      <w:pPr>
        <w:spacing w:before="120" w:line="320" w:lineRule="exact"/>
        <w:ind w:firstLine="567"/>
        <w:rPr>
          <w:rFonts w:eastAsia="Times New Roman" w:cs="Arial"/>
          <w:sz w:val="22"/>
          <w:lang w:eastAsia="hr-HR"/>
        </w:rPr>
      </w:pPr>
      <w:r w:rsidRPr="00C75878">
        <w:rPr>
          <w:rFonts w:eastAsia="Times New Roman" w:cs="Arial"/>
          <w:sz w:val="22"/>
          <w:lang w:eastAsia="hr-HR"/>
        </w:rPr>
        <w:t>Описот на меѓусебната интеракцијата на основните процеси е илустриран преку постапките на Системот за управување со квалитет и заштита на животната средина, а нивната листа е содржана во документот Главна листа на документирани информации.</w:t>
      </w:r>
    </w:p>
    <w:p w14:paraId="47B9A0CB" w14:textId="502D1255" w:rsidR="00C75878" w:rsidRPr="00851C7E" w:rsidRDefault="00C75878" w:rsidP="00851C7E">
      <w:pPr>
        <w:spacing w:before="120" w:line="320" w:lineRule="exact"/>
        <w:ind w:firstLine="567"/>
        <w:rPr>
          <w:rFonts w:eastAsia="Times New Roman" w:cs="Arial"/>
          <w:sz w:val="22"/>
          <w:lang w:eastAsia="hr-HR"/>
        </w:rPr>
      </w:pPr>
      <w:r w:rsidRPr="00C75878">
        <w:rPr>
          <w:rFonts w:eastAsia="Times New Roman" w:cs="Arial"/>
          <w:sz w:val="22"/>
          <w:lang w:eastAsia="hr-HR"/>
        </w:rPr>
        <w:t>Процесите се пропишани како документирани информации.</w:t>
      </w:r>
    </w:p>
    <w:p w14:paraId="425AF94F" w14:textId="308AEC94" w:rsidR="00851C7E" w:rsidRPr="00851C7E" w:rsidRDefault="00851C7E" w:rsidP="00851C7E">
      <w:pPr>
        <w:spacing w:before="120" w:line="320" w:lineRule="exact"/>
        <w:ind w:firstLine="567"/>
        <w:rPr>
          <w:rFonts w:eastAsia="Times New Roman" w:cs="Arial"/>
          <w:sz w:val="22"/>
          <w:lang w:eastAsia="hr-HR"/>
        </w:rPr>
      </w:pPr>
      <w:r w:rsidRPr="00851C7E">
        <w:rPr>
          <w:rFonts w:eastAsia="Times New Roman" w:cs="Arial"/>
          <w:sz w:val="22"/>
          <w:lang w:eastAsia="hr-HR"/>
        </w:rPr>
        <w:t>Органограмот на компанијата ја отсликува внатрешната организација на компанијата согласно видот и природата на работите кои се извршуваат.</w:t>
      </w:r>
    </w:p>
    <w:p w14:paraId="346DED42" w14:textId="3E193BBC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7543DE6F" w14:textId="4CE2E295" w:rsidR="00EE5521" w:rsidRDefault="00693658" w:rsidP="005C6810">
      <w:pPr>
        <w:spacing w:before="120" w:line="320" w:lineRule="exact"/>
        <w:ind w:firstLine="0"/>
        <w:rPr>
          <w:rFonts w:cs="Arial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48FD9A51" wp14:editId="65ABB869">
                <wp:simplePos x="0" y="0"/>
                <wp:positionH relativeFrom="margin">
                  <wp:posOffset>544830</wp:posOffset>
                </wp:positionH>
                <wp:positionV relativeFrom="margin">
                  <wp:posOffset>3314700</wp:posOffset>
                </wp:positionV>
                <wp:extent cx="4692015" cy="3516630"/>
                <wp:effectExtent l="0" t="0" r="13335" b="26670"/>
                <wp:wrapSquare wrapText="bothSides"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92015" cy="3516630"/>
                          <a:chOff x="0" y="-106738"/>
                          <a:chExt cx="5703219" cy="4270282"/>
                        </a:xfrm>
                      </wpg:grpSpPr>
                      <wps:wsp>
                        <wps:cNvPr id="7" name="Rectangle: Rounded Corners 7"/>
                        <wps:cNvSpPr>
                          <a:spLocks noChangeArrowheads="1"/>
                        </wps:cNvSpPr>
                        <wps:spPr bwMode="auto">
                          <a:xfrm>
                            <a:off x="0" y="891103"/>
                            <a:ext cx="1484630" cy="90504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ysClr val="windowText" lastClr="000000">
                                <a:lumMod val="100000"/>
                                <a:lumOff val="0"/>
                              </a:sysClr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43FE1EED" w14:textId="77777777" w:rsidR="00EE5521" w:rsidRPr="00AA69A9" w:rsidRDefault="00EE5521" w:rsidP="00EE5521">
                              <w:pPr>
                                <w:spacing w:line="276" w:lineRule="auto"/>
                                <w:ind w:firstLine="0"/>
                                <w:rPr>
                                  <w:rFonts w:ascii="Arial Narrow" w:hAnsi="Arial Narrow" w:cs="Arial"/>
                                  <w:szCs w:val="24"/>
                                </w:rPr>
                              </w:pPr>
                              <w:r w:rsidRPr="00AA69A9">
                                <w:rPr>
                                  <w:rFonts w:ascii="Arial Narrow" w:hAnsi="Arial Narrow" w:cs="Arial"/>
                                  <w:b/>
                                  <w:bCs/>
                                  <w:szCs w:val="24"/>
                                </w:rPr>
                                <w:t>Оператива</w:t>
                              </w:r>
                              <w:r w:rsidRPr="00AA69A9">
                                <w:rPr>
                                  <w:rFonts w:ascii="Arial Narrow" w:hAnsi="Arial Narrow" w:cs="Arial"/>
                                  <w:szCs w:val="24"/>
                                </w:rPr>
                                <w:br/>
                                <w:t>(Раководител</w:t>
                              </w:r>
                              <w:r>
                                <w:rPr>
                                  <w:rFonts w:ascii="Arial Narrow" w:hAnsi="Arial Narrow" w:cs="Arial"/>
                                  <w:szCs w:val="24"/>
                                </w:rPr>
                                <w:t xml:space="preserve"> </w:t>
                              </w:r>
                              <w:r w:rsidRPr="00AA69A9">
                                <w:rPr>
                                  <w:rFonts w:ascii="Arial Narrow" w:hAnsi="Arial Narrow" w:cs="Arial"/>
                                  <w:szCs w:val="24"/>
                                </w:rPr>
                                <w:t>на оператива)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Rectangle: Rounded Corners 8"/>
                        <wps:cNvSpPr>
                          <a:spLocks noChangeArrowheads="1"/>
                        </wps:cNvSpPr>
                        <wps:spPr bwMode="auto">
                          <a:xfrm>
                            <a:off x="1828603" y="890742"/>
                            <a:ext cx="2275278" cy="124460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081158D3" w14:textId="40D6226B" w:rsidR="00EE5521" w:rsidRPr="00AA69A9" w:rsidRDefault="00EE5521" w:rsidP="00EE5521">
                              <w:pPr>
                                <w:spacing w:line="276" w:lineRule="auto"/>
                                <w:ind w:firstLine="0"/>
                                <w:rPr>
                                  <w:rFonts w:ascii="Arial Narrow" w:hAnsi="Arial Narrow"/>
                                  <w:szCs w:val="24"/>
                                </w:rPr>
                              </w:pPr>
                              <w:r w:rsidRPr="00AA69A9">
                                <w:rPr>
                                  <w:rFonts w:ascii="Arial Narrow" w:hAnsi="Arial Narrow"/>
                                  <w:b/>
                                  <w:bCs/>
                                  <w:szCs w:val="24"/>
                                </w:rPr>
                                <w:t>Служба за Животна средина</w:t>
                              </w:r>
                              <w:r w:rsidRPr="00AA69A9">
                                <w:rPr>
                                  <w:rFonts w:ascii="Arial Narrow" w:hAnsi="Arial Narrow"/>
                                  <w:szCs w:val="24"/>
                                </w:rPr>
                                <w:br/>
                                <w:t>(</w:t>
                              </w:r>
                              <w:r w:rsidR="00693658">
                                <w:rPr>
                                  <w:rFonts w:ascii="Arial Narrow" w:hAnsi="Arial Narrow"/>
                                  <w:szCs w:val="24"/>
                                </w:rPr>
                                <w:t>И</w:t>
                              </w:r>
                              <w:r w:rsidRPr="00AA69A9">
                                <w:rPr>
                                  <w:rFonts w:ascii="Arial Narrow" w:hAnsi="Arial Narrow"/>
                                  <w:szCs w:val="24"/>
                                </w:rPr>
                                <w:t>нженер за животна средина, администратор)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Rectangle: Rounded Corners 11"/>
                        <wps:cNvSpPr>
                          <a:spLocks noChangeArrowheads="1"/>
                        </wps:cNvSpPr>
                        <wps:spPr bwMode="auto">
                          <a:xfrm>
                            <a:off x="4196185" y="890923"/>
                            <a:ext cx="1507034" cy="96918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8529827" w14:textId="1930DD87" w:rsidR="00EE5521" w:rsidRPr="00AA69A9" w:rsidRDefault="00EE5521" w:rsidP="00EE5521">
                              <w:pPr>
                                <w:spacing w:line="276" w:lineRule="auto"/>
                                <w:ind w:firstLine="0"/>
                                <w:rPr>
                                  <w:rFonts w:ascii="Arial Narrow" w:hAnsi="Arial Narrow"/>
                                  <w:szCs w:val="24"/>
                                </w:rPr>
                              </w:pPr>
                              <w:r w:rsidRPr="00AA69A9">
                                <w:rPr>
                                  <w:rFonts w:ascii="Arial Narrow" w:hAnsi="Arial Narrow"/>
                                  <w:b/>
                                  <w:bCs/>
                                  <w:szCs w:val="24"/>
                                </w:rPr>
                                <w:t>Сметководство и</w:t>
                              </w:r>
                              <w:r w:rsidR="00872626">
                                <w:rPr>
                                  <w:rFonts w:ascii="Arial Narrow" w:hAnsi="Arial Narrow"/>
                                  <w:b/>
                                  <w:bCs/>
                                  <w:szCs w:val="24"/>
                                  <w:lang w:val="en-US"/>
                                </w:rPr>
                                <w:t xml:space="preserve"> </w:t>
                              </w:r>
                              <w:r w:rsidRPr="00AA69A9">
                                <w:rPr>
                                  <w:rFonts w:ascii="Arial Narrow" w:hAnsi="Arial Narrow"/>
                                  <w:b/>
                                  <w:bCs/>
                                  <w:szCs w:val="24"/>
                                </w:rPr>
                                <w:t>финансии</w:t>
                              </w:r>
                              <w:r w:rsidRPr="00AA69A9">
                                <w:rPr>
                                  <w:rFonts w:ascii="Arial Narrow" w:hAnsi="Arial Narrow"/>
                                  <w:szCs w:val="24"/>
                                </w:rPr>
                                <w:t xml:space="preserve"> </w:t>
                              </w:r>
                              <w:r w:rsidRPr="00AA69A9">
                                <w:rPr>
                                  <w:rFonts w:ascii="Arial Narrow" w:hAnsi="Arial Narrow"/>
                                  <w:szCs w:val="24"/>
                                </w:rPr>
                                <w:br/>
                                <w:t>(</w:t>
                              </w:r>
                              <w:r w:rsidR="00693658">
                                <w:rPr>
                                  <w:rFonts w:ascii="Arial Narrow" w:hAnsi="Arial Narrow"/>
                                  <w:szCs w:val="24"/>
                                </w:rPr>
                                <w:t>А</w:t>
                              </w:r>
                              <w:r w:rsidRPr="00AA69A9">
                                <w:rPr>
                                  <w:rFonts w:ascii="Arial Narrow" w:hAnsi="Arial Narrow"/>
                                  <w:szCs w:val="24"/>
                                </w:rPr>
                                <w:t>утсорсинг)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Rectangle: Rounded Corners 9"/>
                        <wps:cNvSpPr>
                          <a:spLocks noChangeArrowheads="1"/>
                        </wps:cNvSpPr>
                        <wps:spPr bwMode="auto">
                          <a:xfrm>
                            <a:off x="0" y="2055627"/>
                            <a:ext cx="1642111" cy="94571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457A93F" w14:textId="77777777" w:rsidR="00EE5521" w:rsidRPr="00AA69A9" w:rsidRDefault="00EE5521" w:rsidP="00EE5521">
                              <w:pPr>
                                <w:spacing w:line="276" w:lineRule="auto"/>
                                <w:ind w:firstLine="0"/>
                                <w:rPr>
                                  <w:rFonts w:ascii="Arial Narrow" w:hAnsi="Arial Narrow"/>
                                  <w:szCs w:val="24"/>
                                </w:rPr>
                              </w:pPr>
                              <w:r w:rsidRPr="00AA69A9">
                                <w:rPr>
                                  <w:rFonts w:ascii="Arial Narrow" w:hAnsi="Arial Narrow"/>
                                  <w:b/>
                                  <w:bCs/>
                                  <w:szCs w:val="24"/>
                                </w:rPr>
                                <w:t>Техничка служба</w:t>
                              </w:r>
                              <w:r w:rsidRPr="00AA69A9">
                                <w:rPr>
                                  <w:rFonts w:ascii="Arial Narrow" w:hAnsi="Arial Narrow"/>
                                  <w:b/>
                                  <w:bCs/>
                                  <w:szCs w:val="24"/>
                                </w:rPr>
                                <w:br/>
                              </w:r>
                              <w:r w:rsidRPr="00AA69A9">
                                <w:rPr>
                                  <w:rFonts w:ascii="Arial Narrow" w:hAnsi="Arial Narrow"/>
                                  <w:szCs w:val="24"/>
                                </w:rPr>
                                <w:t>(Машински инженер)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Rectangle: Rounded Corners 10"/>
                        <wps:cNvSpPr>
                          <a:spLocks noChangeArrowheads="1"/>
                        </wps:cNvSpPr>
                        <wps:spPr bwMode="auto">
                          <a:xfrm>
                            <a:off x="0" y="3244017"/>
                            <a:ext cx="1934382" cy="91952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C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6D3751E1" w14:textId="190E22AD" w:rsidR="00EE5521" w:rsidRPr="007E2AC1" w:rsidRDefault="00EE5521" w:rsidP="00EE5521">
                              <w:pPr>
                                <w:spacing w:line="276" w:lineRule="auto"/>
                                <w:ind w:firstLine="0"/>
                                <w:jc w:val="left"/>
                                <w:rPr>
                                  <w:rFonts w:ascii="Arial Narrow" w:hAnsi="Arial Narrow"/>
                                  <w:szCs w:val="24"/>
                                </w:rPr>
                              </w:pPr>
                              <w:r w:rsidRPr="007E2AC1">
                                <w:rPr>
                                  <w:rFonts w:ascii="Arial Narrow" w:hAnsi="Arial Narrow"/>
                                  <w:b/>
                                  <w:bCs/>
                                  <w:szCs w:val="24"/>
                                </w:rPr>
                                <w:t>Оператива</w:t>
                              </w:r>
                              <w:r w:rsidRPr="007E2AC1">
                                <w:rPr>
                                  <w:rFonts w:ascii="Arial Narrow" w:hAnsi="Arial Narrow"/>
                                  <w:b/>
                                  <w:bCs/>
                                  <w:szCs w:val="24"/>
                                </w:rPr>
                                <w:br/>
                              </w:r>
                              <w:r w:rsidRPr="007E2AC1">
                                <w:rPr>
                                  <w:rFonts w:ascii="Arial Narrow" w:hAnsi="Arial Narrow"/>
                                  <w:szCs w:val="24"/>
                                </w:rPr>
                                <w:t>(</w:t>
                              </w:r>
                              <w:r w:rsidR="00693658">
                                <w:rPr>
                                  <w:rFonts w:ascii="Arial Narrow" w:hAnsi="Arial Narrow"/>
                                  <w:szCs w:val="24"/>
                                </w:rPr>
                                <w:t>В</w:t>
                              </w:r>
                              <w:r w:rsidRPr="007E2AC1">
                                <w:rPr>
                                  <w:rFonts w:ascii="Arial Narrow" w:hAnsi="Arial Narrow"/>
                                  <w:szCs w:val="24"/>
                                </w:rPr>
                                <w:t>озачи оператори, работници оператори)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lowchart: Alternate Process 12"/>
                        <wps:cNvSpPr>
                          <a:spLocks noChangeArrowheads="1"/>
                        </wps:cNvSpPr>
                        <wps:spPr bwMode="auto">
                          <a:xfrm>
                            <a:off x="2071578" y="-106738"/>
                            <a:ext cx="1459966" cy="513992"/>
                          </a:xfrm>
                          <a:prstGeom prst="flowChartAlternateProcess">
                            <a:avLst/>
                          </a:prstGeom>
                          <a:solidFill>
                            <a:srgbClr val="70AD47">
                              <a:lumMod val="40000"/>
                              <a:lumOff val="60000"/>
                            </a:srgbClr>
                          </a:solidFill>
                          <a:ln w="9525">
                            <a:solidFill>
                              <a:sysClr val="windowText" lastClr="000000">
                                <a:lumMod val="100000"/>
                                <a:lumOff val="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649333" w14:textId="77777777" w:rsidR="00EE5521" w:rsidRPr="00AA69A9" w:rsidRDefault="00EE5521" w:rsidP="00EE5521">
                              <w:pPr>
                                <w:ind w:firstLine="0"/>
                                <w:jc w:val="center"/>
                                <w:rPr>
                                  <w:rFonts w:ascii="Arial Narrow" w:hAnsi="Arial Narrow" w:cs="Arial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AA69A9">
                                <w:rPr>
                                  <w:rFonts w:ascii="Arial Narrow" w:hAnsi="Arial Narrow" w:cs="Arial"/>
                                  <w:b/>
                                  <w:bCs/>
                                  <w:sz w:val="32"/>
                                  <w:szCs w:val="32"/>
                                </w:rPr>
                                <w:t>ДИРЕКТОР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" name="Group 19"/>
                        <wpg:cNvGrpSpPr/>
                        <wpg:grpSpPr>
                          <a:xfrm>
                            <a:off x="538453" y="407253"/>
                            <a:ext cx="4495155" cy="2837043"/>
                            <a:chOff x="0" y="0"/>
                            <a:chExt cx="4495155" cy="2837043"/>
                          </a:xfrm>
                        </wpg:grpSpPr>
                        <wps:wsp>
                          <wps:cNvPr id="13" name="Straight Connector 13"/>
                          <wps:cNvCnPr/>
                          <wps:spPr>
                            <a:xfrm>
                              <a:off x="2216684" y="0"/>
                              <a:ext cx="0" cy="484248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4" name="Straight Connector 14"/>
                          <wps:cNvCnPr/>
                          <wps:spPr>
                            <a:xfrm>
                              <a:off x="0" y="195783"/>
                              <a:ext cx="4495155" cy="0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5" name="Straight Connector 15"/>
                          <wps:cNvCnPr/>
                          <wps:spPr>
                            <a:xfrm>
                              <a:off x="3682" y="192101"/>
                              <a:ext cx="0" cy="283973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6" name="Straight Connector 16"/>
                          <wps:cNvCnPr/>
                          <wps:spPr>
                            <a:xfrm>
                              <a:off x="4491158" y="199785"/>
                              <a:ext cx="0" cy="283973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7" name="Straight Connector 17"/>
                          <wps:cNvCnPr/>
                          <wps:spPr>
                            <a:xfrm>
                              <a:off x="49787" y="1360074"/>
                              <a:ext cx="0" cy="283973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8" name="Straight Connector 18"/>
                          <wps:cNvCnPr/>
                          <wps:spPr>
                            <a:xfrm>
                              <a:off x="57449" y="2553073"/>
                              <a:ext cx="0" cy="283970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FD9A51" id="Group 20" o:spid="_x0000_s1026" style="position:absolute;left:0;text-align:left;margin-left:42.9pt;margin-top:261pt;width:369.45pt;height:276.9pt;z-index:251662336;mso-position-horizontal-relative:margin;mso-position-vertical-relative:margin;mso-width-relative:margin;mso-height-relative:margin" coordorigin=",-1067" coordsize="57032,427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">
                <v:roundrect id="Rectangle: Rounded Corners 7" o:spid="_x0000_s1027" style="position:absolute;top:8911;width:14846;height:905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" fillcolor="#ffc">
                  <v:textbox>
                    <w:txbxContent>
                      <w:p w14:paraId="43FE1EED" w14:textId="77777777" w:rsidR="00EE5521" w:rsidRPr="00AA69A9" w:rsidRDefault="00EE5521" w:rsidP="00EE5521">
                        <w:pPr>
                          <w:spacing w:line="276" w:lineRule="auto"/>
                          <w:ind w:firstLine="0"/>
                          <w:rPr>
                            <w:rFonts w:ascii="Arial Narrow" w:hAnsi="Arial Narrow" w:cs="Arial"/>
                            <w:szCs w:val="24"/>
                          </w:rPr>
                        </w:pPr>
                        <w:r w:rsidRPr="00AA69A9">
                          <w:rPr>
                            <w:rFonts w:ascii="Arial Narrow" w:hAnsi="Arial Narrow" w:cs="Arial"/>
                            <w:b/>
                            <w:bCs/>
                            <w:szCs w:val="24"/>
                          </w:rPr>
                          <w:t>Оператива</w:t>
                        </w:r>
                        <w:r w:rsidRPr="00AA69A9">
                          <w:rPr>
                            <w:rFonts w:ascii="Arial Narrow" w:hAnsi="Arial Narrow" w:cs="Arial"/>
                            <w:szCs w:val="24"/>
                          </w:rPr>
                          <w:br/>
                          <w:t>(Раководител</w:t>
                        </w:r>
                        <w:r>
                          <w:rPr>
                            <w:rFonts w:ascii="Arial Narrow" w:hAnsi="Arial Narrow" w:cs="Arial"/>
                            <w:szCs w:val="24"/>
                          </w:rPr>
                          <w:t xml:space="preserve"> </w:t>
                        </w:r>
                        <w:r w:rsidRPr="00AA69A9">
                          <w:rPr>
                            <w:rFonts w:ascii="Arial Narrow" w:hAnsi="Arial Narrow" w:cs="Arial"/>
                            <w:szCs w:val="24"/>
                          </w:rPr>
                          <w:t>на оператива)</w:t>
                        </w:r>
                      </w:p>
                    </w:txbxContent>
                  </v:textbox>
                </v:roundrect>
                <v:roundrect id="Rectangle: Rounded Corners 8" o:spid="_x0000_s1028" style="position:absolute;left:18286;top:8907;width:22752;height:1244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" fillcolor="#ffc">
                  <v:textbox>
                    <w:txbxContent>
                      <w:p w14:paraId="081158D3" w14:textId="40D6226B" w:rsidR="00EE5521" w:rsidRPr="00AA69A9" w:rsidRDefault="00EE5521" w:rsidP="00EE5521">
                        <w:pPr>
                          <w:spacing w:line="276" w:lineRule="auto"/>
                          <w:ind w:firstLine="0"/>
                          <w:rPr>
                            <w:rFonts w:ascii="Arial Narrow" w:hAnsi="Arial Narrow"/>
                            <w:szCs w:val="24"/>
                          </w:rPr>
                        </w:pPr>
                        <w:r w:rsidRPr="00AA69A9">
                          <w:rPr>
                            <w:rFonts w:ascii="Arial Narrow" w:hAnsi="Arial Narrow"/>
                            <w:b/>
                            <w:bCs/>
                            <w:szCs w:val="24"/>
                          </w:rPr>
                          <w:t>Служба за Животна средина</w:t>
                        </w:r>
                        <w:r w:rsidRPr="00AA69A9">
                          <w:rPr>
                            <w:rFonts w:ascii="Arial Narrow" w:hAnsi="Arial Narrow"/>
                            <w:szCs w:val="24"/>
                          </w:rPr>
                          <w:br/>
                          <w:t>(</w:t>
                        </w:r>
                        <w:r w:rsidR="00693658">
                          <w:rPr>
                            <w:rFonts w:ascii="Arial Narrow" w:hAnsi="Arial Narrow"/>
                            <w:szCs w:val="24"/>
                          </w:rPr>
                          <w:t>И</w:t>
                        </w:r>
                        <w:r w:rsidRPr="00AA69A9">
                          <w:rPr>
                            <w:rFonts w:ascii="Arial Narrow" w:hAnsi="Arial Narrow"/>
                            <w:szCs w:val="24"/>
                          </w:rPr>
                          <w:t>нженер за животна средина, администратор)</w:t>
                        </w:r>
                      </w:p>
                    </w:txbxContent>
                  </v:textbox>
                </v:roundrect>
                <v:roundrect id="Rectangle: Rounded Corners 11" o:spid="_x0000_s1029" style="position:absolute;left:41961;top:8909;width:15071;height:9692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" fillcolor="#ffc">
                  <v:textbox>
                    <w:txbxContent>
                      <w:p w14:paraId="58529827" w14:textId="1930DD87" w:rsidR="00EE5521" w:rsidRPr="00AA69A9" w:rsidRDefault="00EE5521" w:rsidP="00EE5521">
                        <w:pPr>
                          <w:spacing w:line="276" w:lineRule="auto"/>
                          <w:ind w:firstLine="0"/>
                          <w:rPr>
                            <w:rFonts w:ascii="Arial Narrow" w:hAnsi="Arial Narrow"/>
                            <w:szCs w:val="24"/>
                          </w:rPr>
                        </w:pPr>
                        <w:r w:rsidRPr="00AA69A9">
                          <w:rPr>
                            <w:rFonts w:ascii="Arial Narrow" w:hAnsi="Arial Narrow"/>
                            <w:b/>
                            <w:bCs/>
                            <w:szCs w:val="24"/>
                          </w:rPr>
                          <w:t>Сметководство и</w:t>
                        </w:r>
                        <w:r w:rsidR="00872626">
                          <w:rPr>
                            <w:rFonts w:ascii="Arial Narrow" w:hAnsi="Arial Narrow"/>
                            <w:b/>
                            <w:bCs/>
                            <w:szCs w:val="24"/>
                            <w:lang w:val="en-US"/>
                          </w:rPr>
                          <w:t xml:space="preserve"> </w:t>
                        </w:r>
                        <w:r w:rsidRPr="00AA69A9">
                          <w:rPr>
                            <w:rFonts w:ascii="Arial Narrow" w:hAnsi="Arial Narrow"/>
                            <w:b/>
                            <w:bCs/>
                            <w:szCs w:val="24"/>
                          </w:rPr>
                          <w:t>финансии</w:t>
                        </w:r>
                        <w:r w:rsidRPr="00AA69A9">
                          <w:rPr>
                            <w:rFonts w:ascii="Arial Narrow" w:hAnsi="Arial Narrow"/>
                            <w:szCs w:val="24"/>
                          </w:rPr>
                          <w:t xml:space="preserve"> </w:t>
                        </w:r>
                        <w:r w:rsidRPr="00AA69A9">
                          <w:rPr>
                            <w:rFonts w:ascii="Arial Narrow" w:hAnsi="Arial Narrow"/>
                            <w:szCs w:val="24"/>
                          </w:rPr>
                          <w:br/>
                          <w:t>(</w:t>
                        </w:r>
                        <w:r w:rsidR="00693658">
                          <w:rPr>
                            <w:rFonts w:ascii="Arial Narrow" w:hAnsi="Arial Narrow"/>
                            <w:szCs w:val="24"/>
                          </w:rPr>
                          <w:t>А</w:t>
                        </w:r>
                        <w:r w:rsidRPr="00AA69A9">
                          <w:rPr>
                            <w:rFonts w:ascii="Arial Narrow" w:hAnsi="Arial Narrow"/>
                            <w:szCs w:val="24"/>
                          </w:rPr>
                          <w:t>утсорсинг)</w:t>
                        </w:r>
                      </w:p>
                    </w:txbxContent>
                  </v:textbox>
                </v:roundrect>
                <v:roundrect id="Rectangle: Rounded Corners 9" o:spid="_x0000_s1030" style="position:absolute;top:20556;width:16421;height:9457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" fillcolor="#ffc">
                  <v:textbox>
                    <w:txbxContent>
                      <w:p w14:paraId="7457A93F" w14:textId="77777777" w:rsidR="00EE5521" w:rsidRPr="00AA69A9" w:rsidRDefault="00EE5521" w:rsidP="00EE5521">
                        <w:pPr>
                          <w:spacing w:line="276" w:lineRule="auto"/>
                          <w:ind w:firstLine="0"/>
                          <w:rPr>
                            <w:rFonts w:ascii="Arial Narrow" w:hAnsi="Arial Narrow"/>
                            <w:szCs w:val="24"/>
                          </w:rPr>
                        </w:pPr>
                        <w:r w:rsidRPr="00AA69A9">
                          <w:rPr>
                            <w:rFonts w:ascii="Arial Narrow" w:hAnsi="Arial Narrow"/>
                            <w:b/>
                            <w:bCs/>
                            <w:szCs w:val="24"/>
                          </w:rPr>
                          <w:t>Техничка служба</w:t>
                        </w:r>
                        <w:r w:rsidRPr="00AA69A9">
                          <w:rPr>
                            <w:rFonts w:ascii="Arial Narrow" w:hAnsi="Arial Narrow"/>
                            <w:b/>
                            <w:bCs/>
                            <w:szCs w:val="24"/>
                          </w:rPr>
                          <w:br/>
                        </w:r>
                        <w:r w:rsidRPr="00AA69A9">
                          <w:rPr>
                            <w:rFonts w:ascii="Arial Narrow" w:hAnsi="Arial Narrow"/>
                            <w:szCs w:val="24"/>
                          </w:rPr>
                          <w:t>(Машински инженер)</w:t>
                        </w:r>
                      </w:p>
                    </w:txbxContent>
                  </v:textbox>
                </v:roundrect>
                <v:roundrect id="Rectangle: Rounded Corners 10" o:spid="_x0000_s1031" style="position:absolute;top:32440;width:19343;height:9195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" fillcolor="#cff">
                  <v:textbox>
                    <w:txbxContent>
                      <w:p w14:paraId="6D3751E1" w14:textId="190E22AD" w:rsidR="00EE5521" w:rsidRPr="007E2AC1" w:rsidRDefault="00EE5521" w:rsidP="00EE5521">
                        <w:pPr>
                          <w:spacing w:line="276" w:lineRule="auto"/>
                          <w:ind w:firstLine="0"/>
                          <w:jc w:val="left"/>
                          <w:rPr>
                            <w:rFonts w:ascii="Arial Narrow" w:hAnsi="Arial Narrow"/>
                            <w:szCs w:val="24"/>
                          </w:rPr>
                        </w:pPr>
                        <w:r w:rsidRPr="007E2AC1">
                          <w:rPr>
                            <w:rFonts w:ascii="Arial Narrow" w:hAnsi="Arial Narrow"/>
                            <w:b/>
                            <w:bCs/>
                            <w:szCs w:val="24"/>
                          </w:rPr>
                          <w:t>Оператива</w:t>
                        </w:r>
                        <w:r w:rsidRPr="007E2AC1">
                          <w:rPr>
                            <w:rFonts w:ascii="Arial Narrow" w:hAnsi="Arial Narrow"/>
                            <w:b/>
                            <w:bCs/>
                            <w:szCs w:val="24"/>
                          </w:rPr>
                          <w:br/>
                        </w:r>
                        <w:r w:rsidRPr="007E2AC1">
                          <w:rPr>
                            <w:rFonts w:ascii="Arial Narrow" w:hAnsi="Arial Narrow"/>
                            <w:szCs w:val="24"/>
                          </w:rPr>
                          <w:t>(</w:t>
                        </w:r>
                        <w:r w:rsidR="00693658">
                          <w:rPr>
                            <w:rFonts w:ascii="Arial Narrow" w:hAnsi="Arial Narrow"/>
                            <w:szCs w:val="24"/>
                          </w:rPr>
                          <w:t>В</w:t>
                        </w:r>
                        <w:r w:rsidRPr="007E2AC1">
                          <w:rPr>
                            <w:rFonts w:ascii="Arial Narrow" w:hAnsi="Arial Narrow"/>
                            <w:szCs w:val="24"/>
                          </w:rPr>
                          <w:t>озачи оператори, работници оператори)</w:t>
                        </w:r>
                      </w:p>
                    </w:txbxContent>
                  </v:textbox>
                </v:roundrect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Flowchart: Alternate Process 12" o:spid="_x0000_s1032" type="#_x0000_t176" style="position:absolute;left:20715;top:-1067;width:14600;height:51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" fillcolor="#c5e0b4">
                  <v:textbox>
                    <w:txbxContent>
                      <w:p w14:paraId="6C649333" w14:textId="77777777" w:rsidR="00EE5521" w:rsidRPr="00AA69A9" w:rsidRDefault="00EE5521" w:rsidP="00EE5521">
                        <w:pPr>
                          <w:ind w:firstLine="0"/>
                          <w:jc w:val="center"/>
                          <w:rPr>
                            <w:rFonts w:ascii="Arial Narrow" w:hAnsi="Arial Narrow" w:cs="Arial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AA69A9">
                          <w:rPr>
                            <w:rFonts w:ascii="Arial Narrow" w:hAnsi="Arial Narrow" w:cs="Arial"/>
                            <w:b/>
                            <w:bCs/>
                            <w:sz w:val="32"/>
                            <w:szCs w:val="32"/>
                          </w:rPr>
                          <w:t>ДИРЕКТОР</w:t>
                        </w:r>
                      </w:p>
                    </w:txbxContent>
                  </v:textbox>
                </v:shape>
                <v:group id="Group 19" o:spid="_x0000_s1033" style="position:absolute;left:5384;top:4072;width:44952;height:28370" coordsize="44951,28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line id="Straight Connector 13" o:spid="_x0000_s1034" style="position:absolute;visibility:visible;mso-wrap-style:square" from="22166,0" to="22166,48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" strokecolor="windowText" strokeweight="2.25pt">
                    <v:stroke joinstyle="miter"/>
                  </v:line>
                  <v:line id="Straight Connector 14" o:spid="_x0000_s1035" style="position:absolute;visibility:visible;mso-wrap-style:square" from="0,1957" to="44951,19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" strokecolor="windowText" strokeweight="2.25pt">
                    <v:stroke joinstyle="miter"/>
                  </v:line>
                  <v:line id="Straight Connector 15" o:spid="_x0000_s1036" style="position:absolute;visibility:visible;mso-wrap-style:square" from="36,1921" to="36,47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" strokecolor="windowText" strokeweight="2.25pt">
                    <v:stroke joinstyle="miter"/>
                  </v:line>
                  <v:line id="Straight Connector 16" o:spid="_x0000_s1037" style="position:absolute;visibility:visible;mso-wrap-style:square" from="44911,1997" to="44911,48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" strokecolor="windowText" strokeweight="2.25pt">
                    <v:stroke joinstyle="miter"/>
                  </v:line>
                  <v:line id="Straight Connector 17" o:spid="_x0000_s1038" style="position:absolute;visibility:visible;mso-wrap-style:square" from="497,13600" to="497,16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" strokecolor="windowText" strokeweight="2.25pt">
                    <v:stroke joinstyle="miter"/>
                  </v:line>
                  <v:line id="Straight Connector 18" o:spid="_x0000_s1039" style="position:absolute;visibility:visible;mso-wrap-style:square" from="574,25530" to="574,283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" strokecolor="windowText" strokeweight="2.25pt">
                    <v:stroke joinstyle="miter"/>
                  </v:line>
                </v:group>
                <w10:wrap type="square" anchorx="margin" anchory="margin"/>
              </v:group>
            </w:pict>
          </mc:Fallback>
        </mc:AlternateContent>
      </w:r>
    </w:p>
    <w:p w14:paraId="29CFB86A" w14:textId="0A968E6F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2AA7C274" w14:textId="319D546C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035AC3FA" w14:textId="43CCAB08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1162AB4A" w14:textId="1778DF21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0D5B6CA4" w14:textId="10F00172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120046BB" w14:textId="70DED231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17593541" w14:textId="545CC33F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05BB306A" w14:textId="793D14E4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37576C7C" w14:textId="2FE99C0D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301471BF" w14:textId="1B5C69C1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4351E1E3" w14:textId="375393F6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1C601DAF" w14:textId="2E5F89D5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21AE6763" w14:textId="3AC103BA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5F38D35C" w14:textId="77777777" w:rsidR="00693658" w:rsidRPr="003A2D95" w:rsidRDefault="00693658" w:rsidP="00693658">
      <w:pPr>
        <w:spacing w:line="320" w:lineRule="exact"/>
        <w:ind w:firstLine="0"/>
        <w:jc w:val="center"/>
        <w:rPr>
          <w:rFonts w:cs="Arial"/>
          <w:bCs/>
          <w:sz w:val="20"/>
          <w:szCs w:val="20"/>
        </w:rPr>
      </w:pPr>
      <w:r w:rsidRPr="003A2D95">
        <w:rPr>
          <w:rFonts w:cs="Arial"/>
          <w:bCs/>
          <w:sz w:val="20"/>
          <w:szCs w:val="20"/>
        </w:rPr>
        <w:t>Органограм</w:t>
      </w:r>
      <w:r w:rsidRPr="00872626">
        <w:t xml:space="preserve"> </w:t>
      </w:r>
      <w:r w:rsidRPr="00872626">
        <w:rPr>
          <w:rFonts w:cs="Arial"/>
          <w:bCs/>
          <w:sz w:val="20"/>
          <w:szCs w:val="20"/>
        </w:rPr>
        <w:t>на компанијата</w:t>
      </w:r>
    </w:p>
    <w:p w14:paraId="19B8CA58" w14:textId="6137484A" w:rsidR="00EE5521" w:rsidRDefault="00EE5521" w:rsidP="005C6810">
      <w:pPr>
        <w:spacing w:before="120" w:line="320" w:lineRule="exact"/>
        <w:ind w:firstLine="0"/>
        <w:rPr>
          <w:rFonts w:cs="Arial"/>
          <w:sz w:val="22"/>
        </w:rPr>
      </w:pPr>
    </w:p>
    <w:p w14:paraId="0B07E662" w14:textId="312093DE" w:rsidR="00D6393E" w:rsidRPr="003A2D95" w:rsidRDefault="00811A4B" w:rsidP="003A2D95">
      <w:pPr>
        <w:pStyle w:val="Heading2"/>
        <w:rPr>
          <w:rFonts w:ascii="Arial" w:hAnsi="Arial" w:cs="Arial"/>
          <w:b/>
          <w:bCs/>
          <w:color w:val="auto"/>
        </w:rPr>
      </w:pPr>
      <w:bookmarkStart w:id="6" w:name="_Toc34039725"/>
      <w:r w:rsidRPr="003A2D95">
        <w:rPr>
          <w:rFonts w:ascii="Arial" w:hAnsi="Arial" w:cs="Arial"/>
          <w:b/>
          <w:bCs/>
          <w:noProof/>
          <w:color w:val="auto"/>
        </w:rPr>
        <w:lastRenderedPageBreak/>
        <w:drawing>
          <wp:anchor distT="0" distB="0" distL="114300" distR="114300" simplePos="0" relativeHeight="251660288" behindDoc="0" locked="0" layoutInCell="1" allowOverlap="1" wp14:anchorId="770C9A6F" wp14:editId="41E5E7E4">
            <wp:simplePos x="0" y="0"/>
            <wp:positionH relativeFrom="margin">
              <wp:posOffset>76200</wp:posOffset>
            </wp:positionH>
            <wp:positionV relativeFrom="margin">
              <wp:posOffset>299720</wp:posOffset>
            </wp:positionV>
            <wp:extent cx="5577840" cy="8371840"/>
            <wp:effectExtent l="0" t="0" r="3810" b="0"/>
            <wp:wrapSquare wrapText="bothSides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71" t="4259" r="5606" b="2512"/>
                    <a:stretch/>
                  </pic:blipFill>
                  <pic:spPr bwMode="auto">
                    <a:xfrm>
                      <a:off x="0" y="0"/>
                      <a:ext cx="5577840" cy="837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7" w:name="_Hlk11240134"/>
      <w:r w:rsidR="00D6393E" w:rsidRPr="003A2D95">
        <w:rPr>
          <w:rFonts w:ascii="Arial" w:hAnsi="Arial" w:cs="Arial"/>
          <w:b/>
          <w:bCs/>
          <w:color w:val="auto"/>
        </w:rPr>
        <w:t>3.2. Политика за квалитет</w:t>
      </w:r>
      <w:r w:rsidRPr="003A2D95">
        <w:rPr>
          <w:rFonts w:ascii="Arial" w:hAnsi="Arial" w:cs="Arial"/>
          <w:b/>
          <w:bCs/>
          <w:color w:val="auto"/>
        </w:rPr>
        <w:t xml:space="preserve"> и заштита на животната средина</w:t>
      </w:r>
      <w:bookmarkEnd w:id="6"/>
      <w:bookmarkEnd w:id="7"/>
    </w:p>
    <w:p w14:paraId="34354315" w14:textId="66DD0516" w:rsidR="00811A4B" w:rsidRPr="00872626" w:rsidRDefault="00872626" w:rsidP="00872626">
      <w:pPr>
        <w:pStyle w:val="Heading2"/>
        <w:rPr>
          <w:rFonts w:ascii="Arial" w:hAnsi="Arial" w:cs="Arial"/>
          <w:b/>
          <w:bCs/>
          <w:color w:val="auto"/>
          <w:lang w:val="en-US"/>
        </w:rPr>
      </w:pPr>
      <w:bookmarkStart w:id="8" w:name="_Toc34039726"/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21613BC6" wp14:editId="0B26B43B">
            <wp:simplePos x="0" y="0"/>
            <wp:positionH relativeFrom="margin">
              <wp:posOffset>-18073</wp:posOffset>
            </wp:positionH>
            <wp:positionV relativeFrom="margin">
              <wp:posOffset>299085</wp:posOffset>
            </wp:positionV>
            <wp:extent cx="5749925" cy="8343900"/>
            <wp:effectExtent l="0" t="0" r="3175" b="0"/>
            <wp:wrapSquare wrapText="bothSides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8" t="939"/>
                    <a:stretch/>
                  </pic:blipFill>
                  <pic:spPr bwMode="auto">
                    <a:xfrm>
                      <a:off x="0" y="0"/>
                      <a:ext cx="5749925" cy="834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1A4B" w:rsidRPr="003A2D95">
        <w:rPr>
          <w:rFonts w:ascii="Arial" w:hAnsi="Arial" w:cs="Arial"/>
          <w:b/>
          <w:bCs/>
          <w:color w:val="auto"/>
        </w:rPr>
        <w:t xml:space="preserve">3.3. Сертификат </w:t>
      </w:r>
      <w:r w:rsidR="002A2DF4" w:rsidRPr="003A2D95">
        <w:rPr>
          <w:rFonts w:ascii="Arial" w:hAnsi="Arial" w:cs="Arial"/>
          <w:b/>
          <w:bCs/>
          <w:color w:val="auto"/>
          <w:lang w:val="en-US"/>
        </w:rPr>
        <w:t>ISO 9001:2015</w:t>
      </w:r>
      <w:bookmarkEnd w:id="8"/>
    </w:p>
    <w:p w14:paraId="20FF2348" w14:textId="5FFF0B1B" w:rsidR="002A2DF4" w:rsidRPr="003A2D95" w:rsidRDefault="002A2DF4" w:rsidP="003A2D95">
      <w:pPr>
        <w:pStyle w:val="Heading2"/>
        <w:rPr>
          <w:rFonts w:ascii="Arial" w:hAnsi="Arial" w:cs="Arial"/>
          <w:b/>
          <w:bCs/>
          <w:color w:val="auto"/>
          <w:lang w:val="en-US"/>
        </w:rPr>
      </w:pPr>
      <w:bookmarkStart w:id="9" w:name="_Toc34039727"/>
      <w:bookmarkStart w:id="10" w:name="_GoBack"/>
      <w:r w:rsidRPr="003A2D95">
        <w:rPr>
          <w:rFonts w:ascii="Arial" w:hAnsi="Arial" w:cs="Arial"/>
          <w:b/>
          <w:bCs/>
          <w:color w:val="auto"/>
        </w:rPr>
        <w:lastRenderedPageBreak/>
        <w:t>3.</w:t>
      </w:r>
      <w:r w:rsidRPr="003A2D95">
        <w:rPr>
          <w:rFonts w:ascii="Arial" w:hAnsi="Arial" w:cs="Arial"/>
          <w:b/>
          <w:bCs/>
          <w:color w:val="auto"/>
          <w:lang w:val="en-US"/>
        </w:rPr>
        <w:t>4</w:t>
      </w:r>
      <w:r w:rsidRPr="003A2D95">
        <w:rPr>
          <w:rFonts w:ascii="Arial" w:hAnsi="Arial" w:cs="Arial"/>
          <w:b/>
          <w:bCs/>
          <w:color w:val="auto"/>
        </w:rPr>
        <w:t xml:space="preserve">. Сертификат </w:t>
      </w:r>
      <w:r w:rsidRPr="003A2D95">
        <w:rPr>
          <w:rFonts w:ascii="Arial" w:hAnsi="Arial" w:cs="Arial"/>
          <w:b/>
          <w:bCs/>
          <w:color w:val="auto"/>
          <w:lang w:val="en-US"/>
        </w:rPr>
        <w:t>ISO 14001:2015</w:t>
      </w:r>
      <w:bookmarkEnd w:id="9"/>
    </w:p>
    <w:bookmarkEnd w:id="10"/>
    <w:p w14:paraId="701D641A" w14:textId="44BB4E4F" w:rsidR="002A2DF4" w:rsidRPr="002A2DF4" w:rsidRDefault="002A2DF4" w:rsidP="002A2DF4">
      <w:pPr>
        <w:rPr>
          <w:rFonts w:cs="Arial"/>
          <w:b/>
          <w:bCs/>
          <w:sz w:val="22"/>
          <w:lang w:val="en-US"/>
        </w:rPr>
      </w:pPr>
    </w:p>
    <w:p w14:paraId="5652523F" w14:textId="6FFCD1E0" w:rsidR="00811A4B" w:rsidRPr="00811A4B" w:rsidRDefault="002A2DF4" w:rsidP="00811A4B">
      <w:pPr>
        <w:rPr>
          <w:rFonts w:cs="Arial"/>
          <w:sz w:val="22"/>
        </w:rPr>
      </w:pPr>
      <w:r>
        <w:rPr>
          <w:noProof/>
        </w:rPr>
        <w:drawing>
          <wp:inline distT="0" distB="0" distL="0" distR="0" wp14:anchorId="5EBCF538" wp14:editId="1C04EE7A">
            <wp:extent cx="5426225" cy="7772400"/>
            <wp:effectExtent l="0" t="0" r="3175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3" r="1"/>
                    <a:stretch/>
                  </pic:blipFill>
                  <pic:spPr bwMode="auto">
                    <a:xfrm>
                      <a:off x="0" y="0"/>
                      <a:ext cx="5429115" cy="777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11A4B" w:rsidRPr="00811A4B" w:rsidSect="007074E5">
      <w:headerReference w:type="default" r:id="rId16"/>
      <w:footerReference w:type="default" r:id="rId17"/>
      <w:footerReference w:type="first" r:id="rId18"/>
      <w:pgSz w:w="11906" w:h="16838" w:code="9"/>
      <w:pgMar w:top="1440" w:right="1440" w:bottom="1440" w:left="1440" w:header="708" w:footer="67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13651D" w14:textId="77777777" w:rsidR="008119C4" w:rsidRDefault="008119C4" w:rsidP="00461A6B">
      <w:pPr>
        <w:spacing w:line="240" w:lineRule="auto"/>
      </w:pPr>
      <w:r>
        <w:separator/>
      </w:r>
    </w:p>
  </w:endnote>
  <w:endnote w:type="continuationSeparator" w:id="0">
    <w:p w14:paraId="67E227EC" w14:textId="77777777" w:rsidR="008119C4" w:rsidRDefault="008119C4" w:rsidP="00461A6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C C Swiss">
    <w:altName w:val="Courier New"/>
    <w:panose1 w:val="020B7200000000000000"/>
    <w:charset w:val="00"/>
    <w:family w:val="swiss"/>
    <w:pitch w:val="variable"/>
    <w:sig w:usb0="00000083" w:usb1="00000000" w:usb2="00000000" w:usb3="00000000" w:csb0="00000009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27852751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DC01E38" w14:textId="77777777" w:rsidR="007074E5" w:rsidRPr="00327378" w:rsidRDefault="008119C4" w:rsidP="007074E5">
        <w:pPr>
          <w:pStyle w:val="Footer"/>
          <w:pBdr>
            <w:top w:val="single" w:sz="4" w:space="1" w:color="A5A5A5" w:themeColor="background1" w:themeShade="A5"/>
          </w:pBdr>
          <w:rPr>
            <w:rFonts w:ascii="Arial Narrow" w:hAnsi="Arial Narrow" w:cs="Arial"/>
            <w:i/>
            <w:color w:val="808080" w:themeColor="background1" w:themeShade="80"/>
            <w:sz w:val="20"/>
            <w:szCs w:val="20"/>
          </w:rPr>
        </w:pPr>
        <w:sdt>
          <w:sdtPr>
            <w:rPr>
              <w:rFonts w:cs="Arial"/>
              <w:iCs/>
              <w:noProof/>
              <w:color w:val="808080" w:themeColor="background1" w:themeShade="80"/>
              <w:sz w:val="20"/>
              <w:szCs w:val="20"/>
            </w:rPr>
            <w:alias w:val="Company"/>
            <w:id w:val="1101522727"/>
            <w:placeholder>
              <w:docPart w:val="46C61F86E27A4D13841902C37F095F16"/>
            </w:placeholder>
            <w:dataBinding w:prefixMappings="xmlns:ns0='http://schemas.openxmlformats.org/officeDocument/2006/extended-properties'" w:xpath="/ns0:Properties[1]/ns0:Company[1]" w:storeItemID="{6668398D-A668-4E3E-A5EB-62B293D839F1}"/>
            <w:text/>
          </w:sdtPr>
          <w:sdtEndPr/>
          <w:sdtContent>
            <w:r w:rsidR="007074E5" w:rsidRPr="00115E55">
              <w:rPr>
                <w:rFonts w:cs="Arial"/>
                <w:iCs/>
                <w:noProof/>
                <w:color w:val="808080" w:themeColor="background1" w:themeShade="80"/>
                <w:sz w:val="20"/>
                <w:szCs w:val="20"/>
              </w:rPr>
              <w:t>„ЕКО-ТЕАМ“ ДОО, Скопје</w:t>
            </w:r>
          </w:sdtContent>
        </w:sdt>
        <w:r w:rsidR="007074E5" w:rsidRPr="00327378">
          <w:rPr>
            <w:rFonts w:ascii="Arial Narrow" w:hAnsi="Arial Narrow" w:cs="Arial"/>
            <w:i/>
            <w:color w:val="808080" w:themeColor="background1" w:themeShade="80"/>
            <w:sz w:val="20"/>
            <w:szCs w:val="20"/>
          </w:rPr>
          <w:t xml:space="preserve"> </w:t>
        </w:r>
      </w:p>
      <w:p w14:paraId="2EA443D1" w14:textId="68E7F7CE" w:rsidR="007074E5" w:rsidRDefault="007074E5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A4FDDB5" w14:textId="77777777" w:rsidR="007074E5" w:rsidRDefault="007074E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11" w:name="_Hlk11236239"/>
  <w:p w14:paraId="5A3E2FB7" w14:textId="77777777" w:rsidR="007074E5" w:rsidRPr="00327378" w:rsidRDefault="008119C4" w:rsidP="007074E5">
    <w:pPr>
      <w:pStyle w:val="Footer"/>
      <w:pBdr>
        <w:top w:val="single" w:sz="4" w:space="1" w:color="A5A5A5" w:themeColor="background1" w:themeShade="A5"/>
      </w:pBdr>
      <w:rPr>
        <w:rFonts w:ascii="Arial Narrow" w:hAnsi="Arial Narrow" w:cs="Arial"/>
        <w:i/>
        <w:color w:val="808080" w:themeColor="background1" w:themeShade="80"/>
        <w:sz w:val="20"/>
        <w:szCs w:val="20"/>
      </w:rPr>
    </w:pPr>
    <w:sdt>
      <w:sdtPr>
        <w:rPr>
          <w:rFonts w:cs="Arial"/>
          <w:iCs/>
          <w:noProof/>
          <w:color w:val="808080" w:themeColor="background1" w:themeShade="80"/>
          <w:sz w:val="20"/>
          <w:szCs w:val="20"/>
        </w:rPr>
        <w:alias w:val="Company"/>
        <w:id w:val="-229856388"/>
        <w:placeholder>
          <w:docPart w:val="D8E7D5E8CC874561AF22B937080473B6"/>
        </w:placeholder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7074E5" w:rsidRPr="00115E55">
          <w:rPr>
            <w:rFonts w:cs="Arial"/>
            <w:iCs/>
            <w:noProof/>
            <w:color w:val="808080" w:themeColor="background1" w:themeShade="80"/>
            <w:sz w:val="20"/>
            <w:szCs w:val="20"/>
          </w:rPr>
          <w:t>„ЕКО-ТЕАМ“ ДОО, Скопје</w:t>
        </w:r>
      </w:sdtContent>
    </w:sdt>
    <w:r w:rsidR="007074E5" w:rsidRPr="00327378">
      <w:rPr>
        <w:rFonts w:ascii="Arial Narrow" w:hAnsi="Arial Narrow" w:cs="Arial"/>
        <w:i/>
        <w:color w:val="808080" w:themeColor="background1" w:themeShade="80"/>
        <w:sz w:val="20"/>
        <w:szCs w:val="20"/>
      </w:rPr>
      <w:t xml:space="preserve"> </w:t>
    </w:r>
  </w:p>
  <w:bookmarkEnd w:id="11"/>
  <w:p w14:paraId="5CA411F0" w14:textId="77777777" w:rsidR="007074E5" w:rsidRDefault="007074E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D4B591" w14:textId="77777777" w:rsidR="008119C4" w:rsidRDefault="008119C4" w:rsidP="00461A6B">
      <w:pPr>
        <w:spacing w:line="240" w:lineRule="auto"/>
      </w:pPr>
      <w:r>
        <w:separator/>
      </w:r>
    </w:p>
  </w:footnote>
  <w:footnote w:type="continuationSeparator" w:id="0">
    <w:p w14:paraId="0568905B" w14:textId="77777777" w:rsidR="008119C4" w:rsidRDefault="008119C4" w:rsidP="00461A6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4FA68F" w14:textId="77777777" w:rsidR="007074E5" w:rsidRDefault="007074E5" w:rsidP="007074E5">
    <w:pPr>
      <w:pStyle w:val="Header"/>
      <w:jc w:val="center"/>
    </w:pPr>
    <w:r>
      <w:t>Интегрирано спречување и контрола на загадувањето</w:t>
    </w:r>
  </w:p>
  <w:p w14:paraId="08B5726D" w14:textId="77777777" w:rsidR="007074E5" w:rsidRDefault="007074E5" w:rsidP="007074E5">
    <w:pPr>
      <w:pStyle w:val="Header"/>
      <w:jc w:val="center"/>
    </w:pPr>
    <w:r>
      <w:t>Барање за А-Интегрирана еколошка дозвола</w:t>
    </w:r>
  </w:p>
  <w:p w14:paraId="3CA9DC09" w14:textId="77777777" w:rsidR="007074E5" w:rsidRPr="007074E5" w:rsidRDefault="007074E5" w:rsidP="007074E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343AB"/>
    <w:multiLevelType w:val="multilevel"/>
    <w:tmpl w:val="57AA98EE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" w15:restartNumberingAfterBreak="0">
    <w:nsid w:val="041D047C"/>
    <w:multiLevelType w:val="hybridMultilevel"/>
    <w:tmpl w:val="91C475AA"/>
    <w:lvl w:ilvl="0" w:tplc="8AF691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FC615A"/>
    <w:multiLevelType w:val="hybridMultilevel"/>
    <w:tmpl w:val="87CE70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A06AA9"/>
    <w:multiLevelType w:val="hybridMultilevel"/>
    <w:tmpl w:val="A2C017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E67BE1"/>
    <w:multiLevelType w:val="hybridMultilevel"/>
    <w:tmpl w:val="7E284C0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A83BC8"/>
    <w:multiLevelType w:val="multilevel"/>
    <w:tmpl w:val="76DAF66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67" w:hanging="1800"/>
      </w:pPr>
      <w:rPr>
        <w:rFonts w:hint="default"/>
      </w:rPr>
    </w:lvl>
  </w:abstractNum>
  <w:abstractNum w:abstractNumId="6" w15:restartNumberingAfterBreak="0">
    <w:nsid w:val="329118A7"/>
    <w:multiLevelType w:val="hybridMultilevel"/>
    <w:tmpl w:val="35D21F9E"/>
    <w:lvl w:ilvl="0" w:tplc="8E6AE9AE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2A511E8"/>
    <w:multiLevelType w:val="hybridMultilevel"/>
    <w:tmpl w:val="DDB875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1B41E6"/>
    <w:multiLevelType w:val="hybridMultilevel"/>
    <w:tmpl w:val="9FCA7294"/>
    <w:lvl w:ilvl="0" w:tplc="8AF6916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389F7568"/>
    <w:multiLevelType w:val="hybridMultilevel"/>
    <w:tmpl w:val="DC042D58"/>
    <w:lvl w:ilvl="0" w:tplc="8AF691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9"/>
  </w:num>
  <w:num w:numId="4">
    <w:abstractNumId w:val="1"/>
  </w:num>
  <w:num w:numId="5">
    <w:abstractNumId w:val="5"/>
  </w:num>
  <w:num w:numId="6">
    <w:abstractNumId w:val="0"/>
  </w:num>
  <w:num w:numId="7">
    <w:abstractNumId w:val="4"/>
  </w:num>
  <w:num w:numId="8">
    <w:abstractNumId w:val="7"/>
  </w:num>
  <w:num w:numId="9">
    <w:abstractNumId w:val="3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571E"/>
    <w:rsid w:val="000174DE"/>
    <w:rsid w:val="00042CF1"/>
    <w:rsid w:val="000630B6"/>
    <w:rsid w:val="00065E4C"/>
    <w:rsid w:val="0007520A"/>
    <w:rsid w:val="000C02D9"/>
    <w:rsid w:val="000D0859"/>
    <w:rsid w:val="000D3787"/>
    <w:rsid w:val="00115E55"/>
    <w:rsid w:val="00131387"/>
    <w:rsid w:val="00137A8C"/>
    <w:rsid w:val="001470FA"/>
    <w:rsid w:val="00185C19"/>
    <w:rsid w:val="001A2382"/>
    <w:rsid w:val="001A5B94"/>
    <w:rsid w:val="001B12BA"/>
    <w:rsid w:val="001C73D7"/>
    <w:rsid w:val="001D4B88"/>
    <w:rsid w:val="001E27C9"/>
    <w:rsid w:val="001E379B"/>
    <w:rsid w:val="00202299"/>
    <w:rsid w:val="00204585"/>
    <w:rsid w:val="002067C6"/>
    <w:rsid w:val="00216562"/>
    <w:rsid w:val="00260ACD"/>
    <w:rsid w:val="00283DA5"/>
    <w:rsid w:val="00287599"/>
    <w:rsid w:val="00297DA2"/>
    <w:rsid w:val="002A2DF4"/>
    <w:rsid w:val="002B04B3"/>
    <w:rsid w:val="002B42A9"/>
    <w:rsid w:val="002B544C"/>
    <w:rsid w:val="002B6A67"/>
    <w:rsid w:val="002B7E02"/>
    <w:rsid w:val="002C61A3"/>
    <w:rsid w:val="002E3919"/>
    <w:rsid w:val="002E7E6E"/>
    <w:rsid w:val="0038218D"/>
    <w:rsid w:val="003874D6"/>
    <w:rsid w:val="00390DE5"/>
    <w:rsid w:val="003A2D95"/>
    <w:rsid w:val="003C4AA9"/>
    <w:rsid w:val="003D3BC6"/>
    <w:rsid w:val="003F2165"/>
    <w:rsid w:val="00406E22"/>
    <w:rsid w:val="00412640"/>
    <w:rsid w:val="004162AC"/>
    <w:rsid w:val="00443DD5"/>
    <w:rsid w:val="00454357"/>
    <w:rsid w:val="004559D1"/>
    <w:rsid w:val="00455DEA"/>
    <w:rsid w:val="00461A6B"/>
    <w:rsid w:val="004716AE"/>
    <w:rsid w:val="00472C44"/>
    <w:rsid w:val="00492783"/>
    <w:rsid w:val="004972CC"/>
    <w:rsid w:val="004A1BF9"/>
    <w:rsid w:val="004B33B1"/>
    <w:rsid w:val="004C3020"/>
    <w:rsid w:val="004C32AF"/>
    <w:rsid w:val="004C7401"/>
    <w:rsid w:val="004E0761"/>
    <w:rsid w:val="004F0FEB"/>
    <w:rsid w:val="00531624"/>
    <w:rsid w:val="00541D83"/>
    <w:rsid w:val="00554DC2"/>
    <w:rsid w:val="005840CC"/>
    <w:rsid w:val="005A17B5"/>
    <w:rsid w:val="005C11D1"/>
    <w:rsid w:val="005C6810"/>
    <w:rsid w:val="005D4619"/>
    <w:rsid w:val="00604761"/>
    <w:rsid w:val="00630ACE"/>
    <w:rsid w:val="006774EA"/>
    <w:rsid w:val="00683166"/>
    <w:rsid w:val="00693658"/>
    <w:rsid w:val="006A5CA1"/>
    <w:rsid w:val="006B207F"/>
    <w:rsid w:val="006D070C"/>
    <w:rsid w:val="007074E5"/>
    <w:rsid w:val="007173C0"/>
    <w:rsid w:val="00726C96"/>
    <w:rsid w:val="007651F4"/>
    <w:rsid w:val="00781E78"/>
    <w:rsid w:val="00790E6E"/>
    <w:rsid w:val="007B26A8"/>
    <w:rsid w:val="007C3C9E"/>
    <w:rsid w:val="007C4156"/>
    <w:rsid w:val="00801AB6"/>
    <w:rsid w:val="0081000F"/>
    <w:rsid w:val="008119C4"/>
    <w:rsid w:val="00811A4B"/>
    <w:rsid w:val="00827015"/>
    <w:rsid w:val="00843C44"/>
    <w:rsid w:val="00851C7E"/>
    <w:rsid w:val="00872626"/>
    <w:rsid w:val="00873C05"/>
    <w:rsid w:val="008840FA"/>
    <w:rsid w:val="00886005"/>
    <w:rsid w:val="008A7709"/>
    <w:rsid w:val="008D465D"/>
    <w:rsid w:val="00904B19"/>
    <w:rsid w:val="009108AC"/>
    <w:rsid w:val="009300F4"/>
    <w:rsid w:val="009515BA"/>
    <w:rsid w:val="00953E79"/>
    <w:rsid w:val="0095571E"/>
    <w:rsid w:val="0096040D"/>
    <w:rsid w:val="00966BAE"/>
    <w:rsid w:val="009909C4"/>
    <w:rsid w:val="009A7629"/>
    <w:rsid w:val="009B0F38"/>
    <w:rsid w:val="009F1A7F"/>
    <w:rsid w:val="00A30AFE"/>
    <w:rsid w:val="00A310FB"/>
    <w:rsid w:val="00A3502E"/>
    <w:rsid w:val="00A81722"/>
    <w:rsid w:val="00AB0BF5"/>
    <w:rsid w:val="00B07496"/>
    <w:rsid w:val="00B16DE4"/>
    <w:rsid w:val="00B47A6D"/>
    <w:rsid w:val="00B6780C"/>
    <w:rsid w:val="00B71ED2"/>
    <w:rsid w:val="00B954DE"/>
    <w:rsid w:val="00BB0097"/>
    <w:rsid w:val="00BB2F80"/>
    <w:rsid w:val="00BC1C32"/>
    <w:rsid w:val="00BD49D5"/>
    <w:rsid w:val="00BE536D"/>
    <w:rsid w:val="00BE7249"/>
    <w:rsid w:val="00C073C3"/>
    <w:rsid w:val="00C20E0F"/>
    <w:rsid w:val="00C47F2F"/>
    <w:rsid w:val="00C75878"/>
    <w:rsid w:val="00C77380"/>
    <w:rsid w:val="00CA7343"/>
    <w:rsid w:val="00CB1745"/>
    <w:rsid w:val="00CE2363"/>
    <w:rsid w:val="00CF376B"/>
    <w:rsid w:val="00D156E6"/>
    <w:rsid w:val="00D22AC5"/>
    <w:rsid w:val="00D27A7B"/>
    <w:rsid w:val="00D401A7"/>
    <w:rsid w:val="00D6393E"/>
    <w:rsid w:val="00D657B8"/>
    <w:rsid w:val="00D74701"/>
    <w:rsid w:val="00DA4D42"/>
    <w:rsid w:val="00DF417B"/>
    <w:rsid w:val="00E14826"/>
    <w:rsid w:val="00E33B53"/>
    <w:rsid w:val="00E74827"/>
    <w:rsid w:val="00EB105F"/>
    <w:rsid w:val="00EC7BCD"/>
    <w:rsid w:val="00EE5521"/>
    <w:rsid w:val="00F33E3C"/>
    <w:rsid w:val="00F47658"/>
    <w:rsid w:val="00F67A59"/>
    <w:rsid w:val="00F7357B"/>
    <w:rsid w:val="00F83987"/>
    <w:rsid w:val="00FF03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57445F7"/>
  <w15:chartTrackingRefBased/>
  <w15:docId w15:val="{27FF568C-E03E-452B-9BBC-7084908399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559D1"/>
    <w:pPr>
      <w:spacing w:after="0" w:line="360" w:lineRule="auto"/>
      <w:ind w:firstLine="720"/>
      <w:jc w:val="both"/>
    </w:pPr>
    <w:rPr>
      <w:rFonts w:ascii="Arial" w:eastAsia="Calibri" w:hAnsi="Arial" w:cs="Times New Roman"/>
      <w:sz w:val="24"/>
      <w:lang w:val="mk-MK"/>
    </w:rPr>
  </w:style>
  <w:style w:type="paragraph" w:styleId="Heading1">
    <w:name w:val="heading 1"/>
    <w:basedOn w:val="Normal"/>
    <w:next w:val="Normal"/>
    <w:link w:val="Heading1Char"/>
    <w:uiPriority w:val="9"/>
    <w:qFormat/>
    <w:rsid w:val="004559D1"/>
    <w:pPr>
      <w:keepNext/>
      <w:keepLines/>
      <w:spacing w:before="480"/>
      <w:ind w:left="2592" w:firstLine="288"/>
      <w:outlineLvl w:val="0"/>
    </w:pPr>
    <w:rPr>
      <w:rFonts w:eastAsiaTheme="majorEastAsia" w:cs="Arial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A2D9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559D1"/>
    <w:rPr>
      <w:rFonts w:ascii="Arial" w:eastAsiaTheme="majorEastAsia" w:hAnsi="Arial" w:cs="Arial"/>
      <w:b/>
      <w:bCs/>
      <w:sz w:val="28"/>
      <w:szCs w:val="28"/>
      <w:lang w:val="mk-MK"/>
    </w:rPr>
  </w:style>
  <w:style w:type="paragraph" w:styleId="Header">
    <w:name w:val="header"/>
    <w:basedOn w:val="Normal"/>
    <w:link w:val="HeaderChar"/>
    <w:uiPriority w:val="99"/>
    <w:unhideWhenUsed/>
    <w:rsid w:val="00461A6B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61A6B"/>
    <w:rPr>
      <w:rFonts w:ascii="Arial" w:eastAsia="Calibri" w:hAnsi="Arial" w:cs="Times New Roman"/>
      <w:sz w:val="24"/>
      <w:lang w:val="mk-MK"/>
    </w:rPr>
  </w:style>
  <w:style w:type="paragraph" w:styleId="Footer">
    <w:name w:val="footer"/>
    <w:basedOn w:val="Normal"/>
    <w:link w:val="FooterChar"/>
    <w:uiPriority w:val="99"/>
    <w:unhideWhenUsed/>
    <w:rsid w:val="00461A6B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61A6B"/>
    <w:rPr>
      <w:rFonts w:ascii="Arial" w:eastAsia="Calibri" w:hAnsi="Arial" w:cs="Times New Roman"/>
      <w:sz w:val="24"/>
      <w:lang w:val="mk-MK"/>
    </w:rPr>
  </w:style>
  <w:style w:type="paragraph" w:styleId="ListParagraph">
    <w:name w:val="List Paragraph"/>
    <w:basedOn w:val="Normal"/>
    <w:link w:val="ListParagraphChar"/>
    <w:uiPriority w:val="34"/>
    <w:qFormat/>
    <w:rsid w:val="001C73D7"/>
    <w:pPr>
      <w:ind w:left="720"/>
      <w:contextualSpacing/>
    </w:pPr>
  </w:style>
  <w:style w:type="paragraph" w:styleId="TOCHeading">
    <w:name w:val="TOC Heading"/>
    <w:basedOn w:val="Heading1"/>
    <w:next w:val="Normal"/>
    <w:uiPriority w:val="39"/>
    <w:unhideWhenUsed/>
    <w:qFormat/>
    <w:rsid w:val="004972CC"/>
    <w:pPr>
      <w:spacing w:before="240" w:line="259" w:lineRule="auto"/>
      <w:ind w:left="0" w:firstLine="0"/>
      <w:jc w:val="left"/>
      <w:outlineLvl w:val="9"/>
    </w:pPr>
    <w:rPr>
      <w:rFonts w:asciiTheme="majorHAnsi" w:hAnsiTheme="majorHAnsi" w:cstheme="majorBidi"/>
      <w:b w:val="0"/>
      <w:bCs w:val="0"/>
      <w:color w:val="2F5496" w:themeColor="accent1" w:themeShade="BF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D74701"/>
    <w:pPr>
      <w:tabs>
        <w:tab w:val="right" w:leader="dot" w:pos="9016"/>
      </w:tabs>
      <w:spacing w:after="100"/>
      <w:jc w:val="left"/>
    </w:pPr>
  </w:style>
  <w:style w:type="character" w:styleId="Hyperlink">
    <w:name w:val="Hyperlink"/>
    <w:basedOn w:val="DefaultParagraphFont"/>
    <w:uiPriority w:val="99"/>
    <w:unhideWhenUsed/>
    <w:rsid w:val="004972CC"/>
    <w:rPr>
      <w:color w:val="0563C1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rsid w:val="004972CC"/>
    <w:pPr>
      <w:spacing w:after="100" w:line="259" w:lineRule="auto"/>
      <w:ind w:left="220" w:firstLine="0"/>
      <w:jc w:val="left"/>
    </w:pPr>
    <w:rPr>
      <w:rFonts w:asciiTheme="minorHAnsi" w:eastAsiaTheme="minorEastAsia" w:hAnsiTheme="minorHAnsi"/>
      <w:sz w:val="22"/>
      <w:lang w:val="en-US"/>
    </w:rPr>
  </w:style>
  <w:style w:type="paragraph" w:styleId="TOC3">
    <w:name w:val="toc 3"/>
    <w:basedOn w:val="Normal"/>
    <w:next w:val="Normal"/>
    <w:autoRedefine/>
    <w:uiPriority w:val="39"/>
    <w:unhideWhenUsed/>
    <w:rsid w:val="004972CC"/>
    <w:pPr>
      <w:spacing w:after="100" w:line="259" w:lineRule="auto"/>
      <w:ind w:left="440" w:firstLine="0"/>
      <w:jc w:val="left"/>
    </w:pPr>
    <w:rPr>
      <w:rFonts w:asciiTheme="minorHAnsi" w:eastAsiaTheme="minorEastAsia" w:hAnsiTheme="minorHAnsi"/>
      <w:sz w:val="22"/>
      <w:lang w:val="en-US"/>
    </w:rPr>
  </w:style>
  <w:style w:type="character" w:customStyle="1" w:styleId="ListParagraphChar">
    <w:name w:val="List Paragraph Char"/>
    <w:link w:val="ListParagraph"/>
    <w:uiPriority w:val="34"/>
    <w:locked/>
    <w:rsid w:val="00443DD5"/>
    <w:rPr>
      <w:rFonts w:ascii="Arial" w:eastAsia="Calibri" w:hAnsi="Arial" w:cs="Times New Roman"/>
      <w:sz w:val="24"/>
      <w:lang w:val="mk-MK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067C6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67C6"/>
    <w:rPr>
      <w:rFonts w:ascii="Segoe UI" w:eastAsia="Calibri" w:hAnsi="Segoe UI" w:cs="Segoe UI"/>
      <w:sz w:val="18"/>
      <w:szCs w:val="18"/>
      <w:lang w:val="mk-MK"/>
    </w:rPr>
  </w:style>
  <w:style w:type="character" w:customStyle="1" w:styleId="Heading2Char">
    <w:name w:val="Heading 2 Char"/>
    <w:basedOn w:val="DefaultParagraphFont"/>
    <w:link w:val="Heading2"/>
    <w:uiPriority w:val="9"/>
    <w:rsid w:val="003A2D95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mk-MK"/>
    </w:rPr>
  </w:style>
  <w:style w:type="character" w:styleId="CommentReference">
    <w:name w:val="annotation reference"/>
    <w:basedOn w:val="DefaultParagraphFont"/>
    <w:uiPriority w:val="99"/>
    <w:semiHidden/>
    <w:unhideWhenUsed/>
    <w:rsid w:val="00B954D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954D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954DE"/>
    <w:rPr>
      <w:rFonts w:ascii="Arial" w:eastAsia="Calibri" w:hAnsi="Arial" w:cs="Times New Roman"/>
      <w:sz w:val="20"/>
      <w:szCs w:val="20"/>
      <w:lang w:val="mk-MK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954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954DE"/>
    <w:rPr>
      <w:rFonts w:ascii="Arial" w:eastAsia="Calibri" w:hAnsi="Arial" w:cs="Times New Roman"/>
      <w:b/>
      <w:bCs/>
      <w:sz w:val="20"/>
      <w:szCs w:val="20"/>
      <w:lang w:val="mk-M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385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8E7D5E8CC874561AF22B937080473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56F37A-8BD2-4782-B997-D6E35D45E27D}"/>
      </w:docPartPr>
      <w:docPartBody>
        <w:p w:rsidR="00B90BD3" w:rsidRDefault="004F1E89" w:rsidP="004F1E89">
          <w:pPr>
            <w:pStyle w:val="D8E7D5E8CC874561AF22B937080473B6"/>
          </w:pPr>
          <w:r>
            <w:rPr>
              <w:noProof/>
              <w:color w:val="7F7F7F" w:themeColor="background1" w:themeShade="7F"/>
            </w:rPr>
            <w:t>[Type the company name]</w:t>
          </w:r>
        </w:p>
      </w:docPartBody>
    </w:docPart>
    <w:docPart>
      <w:docPartPr>
        <w:name w:val="46C61F86E27A4D13841902C37F095F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587121-DF4A-4149-BA4C-7F93130A77AE}"/>
      </w:docPartPr>
      <w:docPartBody>
        <w:p w:rsidR="00B90BD3" w:rsidRDefault="004F1E89" w:rsidP="004F1E89">
          <w:pPr>
            <w:pStyle w:val="46C61F86E27A4D13841902C37F095F16"/>
          </w:pPr>
          <w:r>
            <w:rPr>
              <w:noProof/>
              <w:color w:val="7F7F7F" w:themeColor="background1" w:themeShade="7F"/>
            </w:rPr>
            <w:t>[Type the company name]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C C Swiss">
    <w:altName w:val="Courier New"/>
    <w:panose1 w:val="020B7200000000000000"/>
    <w:charset w:val="00"/>
    <w:family w:val="swiss"/>
    <w:pitch w:val="variable"/>
    <w:sig w:usb0="00000083" w:usb1="00000000" w:usb2="00000000" w:usb3="00000000" w:csb0="00000009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286E"/>
    <w:rsid w:val="00146927"/>
    <w:rsid w:val="003B66BE"/>
    <w:rsid w:val="003F6F15"/>
    <w:rsid w:val="004F1E89"/>
    <w:rsid w:val="00556984"/>
    <w:rsid w:val="00591025"/>
    <w:rsid w:val="0059367C"/>
    <w:rsid w:val="006E6697"/>
    <w:rsid w:val="007023A5"/>
    <w:rsid w:val="008C05C9"/>
    <w:rsid w:val="008C7407"/>
    <w:rsid w:val="009A286E"/>
    <w:rsid w:val="009B6013"/>
    <w:rsid w:val="009E6F33"/>
    <w:rsid w:val="00B90BD3"/>
    <w:rsid w:val="00CE365A"/>
    <w:rsid w:val="00D73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3394B68AA8848A4A1EC81E1B9778D97">
    <w:name w:val="33394B68AA8848A4A1EC81E1B9778D97"/>
    <w:rsid w:val="009A286E"/>
  </w:style>
  <w:style w:type="paragraph" w:customStyle="1" w:styleId="C5B0BC7EAE5A44449D848A7A7B37B117">
    <w:name w:val="C5B0BC7EAE5A44449D848A7A7B37B117"/>
    <w:rsid w:val="009A286E"/>
  </w:style>
  <w:style w:type="paragraph" w:customStyle="1" w:styleId="2184697AD79B43D096F8C95F5A3C9205">
    <w:name w:val="2184697AD79B43D096F8C95F5A3C9205"/>
    <w:rsid w:val="009A286E"/>
  </w:style>
  <w:style w:type="paragraph" w:customStyle="1" w:styleId="DE8C8B4F27104ED4815F9D1AFB851BAF">
    <w:name w:val="DE8C8B4F27104ED4815F9D1AFB851BAF"/>
    <w:rsid w:val="009A286E"/>
  </w:style>
  <w:style w:type="paragraph" w:customStyle="1" w:styleId="D8E7D5E8CC874561AF22B937080473B6">
    <w:name w:val="D8E7D5E8CC874561AF22B937080473B6"/>
    <w:rsid w:val="004F1E89"/>
  </w:style>
  <w:style w:type="paragraph" w:customStyle="1" w:styleId="4F76107348FD4C0BA5D11414B07679E5">
    <w:name w:val="4F76107348FD4C0BA5D11414B07679E5"/>
    <w:rsid w:val="004F1E89"/>
  </w:style>
  <w:style w:type="paragraph" w:customStyle="1" w:styleId="46C61F86E27A4D13841902C37F095F16">
    <w:name w:val="46C61F86E27A4D13841902C37F095F16"/>
    <w:rsid w:val="004F1E8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553B65F3282C64AA34E636382DF4360" ma:contentTypeVersion="7" ma:contentTypeDescription="Create a new document." ma:contentTypeScope="" ma:versionID="75d3e20fde1f189130f6c008376f4b1d">
  <xsd:schema xmlns:xsd="http://www.w3.org/2001/XMLSchema" xmlns:xs="http://www.w3.org/2001/XMLSchema" xmlns:p="http://schemas.microsoft.com/office/2006/metadata/properties" xmlns:ns2="84ca9e2b-150e-4262-841f-aea52a629574" xmlns:ns3="fb38fcb6-356c-4492-8579-e201fc3ed01f" targetNamespace="http://schemas.microsoft.com/office/2006/metadata/properties" ma:root="true" ma:fieldsID="29d86831b9645182c3d4e8eb78301052" ns2:_="" ns3:_="">
    <xsd:import namespace="84ca9e2b-150e-4262-841f-aea52a629574"/>
    <xsd:import namespace="fb38fcb6-356c-4492-8579-e201fc3ed01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ca9e2b-150e-4262-841f-aea52a6295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38fcb6-356c-4492-8579-e201fc3ed01f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F910D30-2504-4F76-8FE9-2C3632E9A80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0122E4E-DAAF-491B-BF0E-08A5672B671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C04301F-3449-44B5-B6E2-0BEB306E09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ca9e2b-150e-4262-841f-aea52a629574"/>
    <ds:schemaRef ds:uri="fb38fcb6-356c-4492-8579-e201fc3ed01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1454</TotalTime>
  <Pages>7</Pages>
  <Words>445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„ЕКО-ТЕАМ“ ДОО, Скопје</Company>
  <LinksUpToDate>false</LinksUpToDate>
  <CharactersWithSpaces>2979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Saša Petruševska</dc:creator>
  <cp:keywords/>
  <dc:description/>
  <cp:lastModifiedBy>Saša Petruševska</cp:lastModifiedBy>
  <cp:revision>66</cp:revision>
  <cp:lastPrinted>2020-03-06T08:13:00Z</cp:lastPrinted>
  <dcterms:created xsi:type="dcterms:W3CDTF">2019-06-07T06:05:00Z</dcterms:created>
  <dcterms:modified xsi:type="dcterms:W3CDTF">2020-03-06T08:13:00Z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0x010100F553B65F3282C64AA34E636382DF4360</vt:lpwstr>
  </property>
</Properties>
</file>